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487" w14:textId="172849FC" w:rsidR="0077668F" w:rsidRPr="00EB6AC1" w:rsidRDefault="00686813" w:rsidP="0077668F">
      <w:pPr>
        <w:pStyle w:val="NoSpacing"/>
        <w:jc w:val="center"/>
        <w:rPr>
          <w:b/>
          <w:bCs/>
          <w:sz w:val="28"/>
          <w:szCs w:val="28"/>
        </w:rPr>
      </w:pPr>
      <w:r>
        <w:rPr>
          <w:b/>
          <w:bCs/>
          <w:sz w:val="28"/>
          <w:szCs w:val="28"/>
        </w:rPr>
        <w:t xml:space="preserve"> </w:t>
      </w:r>
      <w:r w:rsidR="0077668F" w:rsidRPr="00EB6AC1">
        <w:rPr>
          <w:b/>
          <w:bCs/>
          <w:sz w:val="28"/>
          <w:szCs w:val="28"/>
        </w:rPr>
        <w:t>Madingley Parish Council</w:t>
      </w:r>
    </w:p>
    <w:p w14:paraId="75B7A115" w14:textId="44B553BF" w:rsidR="00F768B7" w:rsidRPr="00EB6AC1" w:rsidRDefault="004B2CC3" w:rsidP="00EB6AC1">
      <w:pPr>
        <w:pStyle w:val="NoSpacing"/>
        <w:jc w:val="center"/>
        <w:rPr>
          <w:rFonts w:cstheme="minorHAnsi"/>
          <w:sz w:val="20"/>
          <w:szCs w:val="20"/>
        </w:rPr>
      </w:pPr>
      <w:r>
        <w:rPr>
          <w:rFonts w:cstheme="minorHAnsi"/>
          <w:b/>
          <w:bCs/>
          <w:sz w:val="20"/>
          <w:szCs w:val="20"/>
        </w:rPr>
        <w:t>Working Party</w:t>
      </w:r>
      <w:r w:rsidR="0077668F" w:rsidRPr="00EB6AC1">
        <w:rPr>
          <w:rFonts w:cstheme="minorHAnsi"/>
          <w:b/>
          <w:bCs/>
          <w:sz w:val="20"/>
          <w:szCs w:val="20"/>
        </w:rPr>
        <w:t xml:space="preserve"> Meeting of Madingley Parish Council will be held on Wednesday </w:t>
      </w:r>
      <w:r w:rsidR="000D7499">
        <w:rPr>
          <w:rFonts w:cstheme="minorHAnsi"/>
          <w:b/>
          <w:bCs/>
          <w:sz w:val="20"/>
          <w:szCs w:val="20"/>
        </w:rPr>
        <w:t>21</w:t>
      </w:r>
      <w:r w:rsidR="000D7499" w:rsidRPr="000D7499">
        <w:rPr>
          <w:rFonts w:cstheme="minorHAnsi"/>
          <w:b/>
          <w:bCs/>
          <w:sz w:val="20"/>
          <w:szCs w:val="20"/>
          <w:vertAlign w:val="superscript"/>
        </w:rPr>
        <w:t>st</w:t>
      </w:r>
      <w:r w:rsidR="000D7499">
        <w:rPr>
          <w:rFonts w:cstheme="minorHAnsi"/>
          <w:b/>
          <w:bCs/>
          <w:sz w:val="20"/>
          <w:szCs w:val="20"/>
        </w:rPr>
        <w:t xml:space="preserve"> July</w:t>
      </w:r>
      <w:r w:rsidR="00F05D5C">
        <w:rPr>
          <w:rFonts w:cstheme="minorHAnsi"/>
          <w:b/>
          <w:bCs/>
          <w:sz w:val="20"/>
          <w:szCs w:val="20"/>
        </w:rPr>
        <w:t xml:space="preserve"> 2021</w:t>
      </w:r>
      <w:r w:rsidR="0077668F" w:rsidRPr="00EB6AC1">
        <w:rPr>
          <w:rFonts w:cstheme="minorHAnsi"/>
          <w:b/>
          <w:bCs/>
          <w:sz w:val="20"/>
          <w:szCs w:val="20"/>
        </w:rPr>
        <w:t xml:space="preserve"> at 7pm</w:t>
      </w:r>
      <w:r>
        <w:rPr>
          <w:rFonts w:cstheme="minorHAnsi"/>
          <w:b/>
          <w:bCs/>
          <w:sz w:val="20"/>
          <w:szCs w:val="20"/>
        </w:rPr>
        <w:t xml:space="preserve"> via Zoom</w:t>
      </w:r>
    </w:p>
    <w:p w14:paraId="633A79E5" w14:textId="77777777" w:rsidR="005B6644" w:rsidRDefault="005B6644" w:rsidP="00EB6AC1">
      <w:pPr>
        <w:rPr>
          <w:rFonts w:cstheme="minorHAnsi"/>
          <w:sz w:val="20"/>
          <w:szCs w:val="20"/>
        </w:rPr>
      </w:pPr>
    </w:p>
    <w:p w14:paraId="6ACC62F2" w14:textId="31FEEDB6" w:rsidR="00EB6AC1" w:rsidRPr="00EB6AC1" w:rsidRDefault="00EB6AC1" w:rsidP="005B6644">
      <w:pPr>
        <w:ind w:left="720" w:firstLine="720"/>
        <w:rPr>
          <w:rFonts w:cstheme="minorHAnsi"/>
          <w:sz w:val="20"/>
          <w:szCs w:val="20"/>
          <w:lang w:eastAsia="en-GB"/>
        </w:rPr>
      </w:pPr>
      <w:r w:rsidRPr="00EB6AC1">
        <w:rPr>
          <w:rFonts w:cstheme="minorHAnsi"/>
          <w:sz w:val="20"/>
          <w:szCs w:val="20"/>
        </w:rPr>
        <w:t xml:space="preserve">The Parish Meeting link is Meeting </w:t>
      </w:r>
      <w:r w:rsidRPr="00A17DC2">
        <w:rPr>
          <w:rFonts w:cstheme="minorHAnsi"/>
          <w:sz w:val="20"/>
          <w:szCs w:val="20"/>
        </w:rPr>
        <w:t xml:space="preserve">ID: </w:t>
      </w:r>
      <w:r w:rsidR="00686813">
        <w:rPr>
          <w:rFonts w:cstheme="minorHAnsi"/>
          <w:sz w:val="20"/>
          <w:szCs w:val="20"/>
        </w:rPr>
        <w:t xml:space="preserve">88216820770 </w:t>
      </w:r>
      <w:r w:rsidRPr="001267A4">
        <w:rPr>
          <w:rFonts w:cstheme="minorHAnsi"/>
          <w:sz w:val="20"/>
          <w:szCs w:val="20"/>
        </w:rPr>
        <w:t>Passcode:</w:t>
      </w:r>
      <w:r w:rsidR="009C0AA1" w:rsidRPr="001267A4">
        <w:rPr>
          <w:rFonts w:cstheme="minorHAnsi"/>
          <w:sz w:val="20"/>
          <w:szCs w:val="20"/>
        </w:rPr>
        <w:t xml:space="preserve"> </w:t>
      </w:r>
      <w:r w:rsidR="00686813">
        <w:rPr>
          <w:rFonts w:cstheme="minorHAnsi"/>
          <w:sz w:val="20"/>
          <w:szCs w:val="20"/>
        </w:rPr>
        <w:t>779121</w:t>
      </w:r>
    </w:p>
    <w:p w14:paraId="496420AE" w14:textId="5D6AEC3C" w:rsidR="00EB6AC1" w:rsidRPr="00EB6AC1" w:rsidRDefault="00EB6AC1" w:rsidP="00E167CD">
      <w:pPr>
        <w:spacing w:after="0"/>
        <w:rPr>
          <w:rFonts w:cstheme="minorHAnsi"/>
          <w:sz w:val="18"/>
          <w:szCs w:val="18"/>
        </w:rPr>
      </w:pPr>
      <w:r w:rsidRPr="00EB6AC1">
        <w:rPr>
          <w:rFonts w:cstheme="minorHAnsi"/>
          <w:sz w:val="18"/>
          <w:szCs w:val="18"/>
        </w:rPr>
        <w:t>M</w:t>
      </w:r>
      <w:r>
        <w:rPr>
          <w:rFonts w:cstheme="minorHAnsi"/>
          <w:sz w:val="18"/>
          <w:szCs w:val="18"/>
        </w:rPr>
        <w:t>e</w:t>
      </w:r>
      <w:r w:rsidR="00E167CD">
        <w:rPr>
          <w:rFonts w:cstheme="minorHAnsi"/>
          <w:sz w:val="18"/>
          <w:szCs w:val="18"/>
        </w:rPr>
        <w:t>m</w:t>
      </w:r>
      <w:r>
        <w:rPr>
          <w:rFonts w:cstheme="minorHAnsi"/>
          <w:sz w:val="18"/>
          <w:szCs w:val="18"/>
        </w:rPr>
        <w:t>bers</w:t>
      </w:r>
      <w:r w:rsidRPr="00EB6AC1">
        <w:rPr>
          <w:rFonts w:cstheme="minorHAnsi"/>
          <w:sz w:val="18"/>
          <w:szCs w:val="18"/>
        </w:rPr>
        <w:tab/>
      </w:r>
      <w:r w:rsidRPr="00EB6AC1">
        <w:rPr>
          <w:rFonts w:cstheme="minorHAnsi"/>
          <w:sz w:val="18"/>
          <w:szCs w:val="18"/>
        </w:rPr>
        <w:tab/>
      </w:r>
      <w:r w:rsidR="00735AFF">
        <w:rPr>
          <w:rFonts w:cstheme="minorHAnsi"/>
          <w:sz w:val="18"/>
          <w:szCs w:val="18"/>
        </w:rPr>
        <w:t>4</w:t>
      </w:r>
    </w:p>
    <w:p w14:paraId="21467C6B" w14:textId="11667543" w:rsidR="00EB6AC1" w:rsidRPr="00EB6AC1" w:rsidRDefault="00EB6AC1" w:rsidP="00E167CD">
      <w:pPr>
        <w:spacing w:after="0"/>
        <w:rPr>
          <w:rFonts w:cstheme="minorHAnsi"/>
          <w:sz w:val="18"/>
          <w:szCs w:val="18"/>
        </w:rPr>
      </w:pPr>
      <w:r w:rsidRPr="00EB6AC1">
        <w:rPr>
          <w:rFonts w:cstheme="minorHAnsi"/>
          <w:sz w:val="18"/>
          <w:szCs w:val="18"/>
        </w:rPr>
        <w:t>V</w:t>
      </w:r>
      <w:r>
        <w:rPr>
          <w:rFonts w:cstheme="minorHAnsi"/>
          <w:sz w:val="18"/>
          <w:szCs w:val="18"/>
        </w:rPr>
        <w:t>acancies</w:t>
      </w:r>
      <w:r w:rsidRPr="00EB6AC1">
        <w:rPr>
          <w:rFonts w:cstheme="minorHAnsi"/>
          <w:sz w:val="18"/>
          <w:szCs w:val="18"/>
        </w:rPr>
        <w:tab/>
      </w:r>
      <w:r w:rsidR="00735AFF">
        <w:rPr>
          <w:rFonts w:cstheme="minorHAnsi"/>
          <w:sz w:val="18"/>
          <w:szCs w:val="18"/>
        </w:rPr>
        <w:t>1</w:t>
      </w:r>
    </w:p>
    <w:p w14:paraId="7E807BE9" w14:textId="008DCAD7" w:rsidR="0077668F" w:rsidRDefault="00EB6AC1" w:rsidP="00E167CD">
      <w:pPr>
        <w:spacing w:after="0"/>
        <w:rPr>
          <w:rFonts w:cstheme="minorHAnsi"/>
          <w:sz w:val="18"/>
          <w:szCs w:val="18"/>
        </w:rPr>
      </w:pPr>
      <w:r w:rsidRPr="00EB6AC1">
        <w:rPr>
          <w:rFonts w:cstheme="minorHAnsi"/>
          <w:sz w:val="18"/>
          <w:szCs w:val="18"/>
        </w:rPr>
        <w:t>Q</w:t>
      </w:r>
      <w:r>
        <w:rPr>
          <w:rFonts w:cstheme="minorHAnsi"/>
          <w:sz w:val="18"/>
          <w:szCs w:val="18"/>
        </w:rPr>
        <w:t>uorum</w:t>
      </w:r>
      <w:r>
        <w:rPr>
          <w:rFonts w:cstheme="minorHAnsi"/>
          <w:sz w:val="18"/>
          <w:szCs w:val="18"/>
        </w:rPr>
        <w:tab/>
      </w:r>
      <w:r w:rsidRPr="00EB6AC1">
        <w:rPr>
          <w:rFonts w:cstheme="minorHAnsi"/>
          <w:sz w:val="18"/>
          <w:szCs w:val="18"/>
        </w:rPr>
        <w:tab/>
        <w:t xml:space="preserve">3 </w:t>
      </w:r>
    </w:p>
    <w:p w14:paraId="5AAB3F1E" w14:textId="77777777" w:rsidR="00E167CD" w:rsidRPr="00EB6AC1" w:rsidRDefault="00E167CD" w:rsidP="00EB6AC1">
      <w:pPr>
        <w:rPr>
          <w:rFonts w:cstheme="minorHAnsi"/>
          <w:b/>
          <w:bCs/>
          <w:sz w:val="18"/>
          <w:szCs w:val="18"/>
        </w:rPr>
      </w:pPr>
    </w:p>
    <w:p w14:paraId="221E99ED" w14:textId="5ECAF729" w:rsidR="0077668F" w:rsidRDefault="00686813" w:rsidP="0077668F">
      <w:pPr>
        <w:pStyle w:val="NoSpacing"/>
        <w:jc w:val="center"/>
        <w:rPr>
          <w:b/>
          <w:bCs/>
          <w:sz w:val="20"/>
          <w:szCs w:val="20"/>
        </w:rPr>
      </w:pPr>
      <w:r>
        <w:rPr>
          <w:b/>
          <w:bCs/>
          <w:sz w:val="20"/>
          <w:szCs w:val="20"/>
        </w:rPr>
        <w:t xml:space="preserve">WORKING PARTY </w:t>
      </w:r>
      <w:r w:rsidR="00E167CD">
        <w:rPr>
          <w:b/>
          <w:bCs/>
          <w:sz w:val="20"/>
          <w:szCs w:val="20"/>
        </w:rPr>
        <w:t>AGENDA</w:t>
      </w:r>
    </w:p>
    <w:p w14:paraId="0B841377" w14:textId="5563421F" w:rsidR="00952E98" w:rsidRDefault="00952E98" w:rsidP="0077668F">
      <w:pPr>
        <w:pStyle w:val="NoSpacing"/>
        <w:jc w:val="center"/>
        <w:rPr>
          <w:b/>
          <w:bCs/>
          <w:sz w:val="20"/>
          <w:szCs w:val="20"/>
        </w:rPr>
      </w:pPr>
      <w:r>
        <w:rPr>
          <w:b/>
          <w:bCs/>
          <w:sz w:val="20"/>
          <w:szCs w:val="20"/>
        </w:rPr>
        <w:t>Madingley Parish Council</w:t>
      </w:r>
    </w:p>
    <w:p w14:paraId="574BBDE0" w14:textId="77777777" w:rsidR="00C077F6" w:rsidRDefault="00C077F6" w:rsidP="0077668F">
      <w:pPr>
        <w:pStyle w:val="NoSpacing"/>
        <w:jc w:val="center"/>
        <w:rPr>
          <w:b/>
          <w:bCs/>
          <w:sz w:val="20"/>
          <w:szCs w:val="20"/>
        </w:rPr>
      </w:pPr>
    </w:p>
    <w:p w14:paraId="3617940A" w14:textId="77777777" w:rsidR="00B51A3E" w:rsidRDefault="00B51A3E" w:rsidP="000D7499">
      <w:pPr>
        <w:pStyle w:val="NoSpacing"/>
        <w:rPr>
          <w:b/>
          <w:bCs/>
          <w:sz w:val="20"/>
          <w:szCs w:val="20"/>
        </w:rPr>
      </w:pPr>
    </w:p>
    <w:p w14:paraId="661F150A" w14:textId="1883F5BD" w:rsidR="0077668F" w:rsidRDefault="000D7892" w:rsidP="00C077F6">
      <w:pPr>
        <w:pStyle w:val="NoSpacing"/>
        <w:ind w:left="1440" w:hanging="1440"/>
        <w:rPr>
          <w:b/>
          <w:bCs/>
          <w:sz w:val="20"/>
          <w:szCs w:val="20"/>
        </w:rPr>
      </w:pPr>
      <w:r>
        <w:rPr>
          <w:b/>
          <w:bCs/>
          <w:sz w:val="20"/>
          <w:szCs w:val="20"/>
        </w:rPr>
        <w:t>210721</w:t>
      </w:r>
      <w:r w:rsidR="00C077F6">
        <w:rPr>
          <w:b/>
          <w:bCs/>
          <w:sz w:val="20"/>
          <w:szCs w:val="20"/>
        </w:rPr>
        <w:t>/</w:t>
      </w:r>
      <w:r>
        <w:rPr>
          <w:b/>
          <w:bCs/>
          <w:sz w:val="20"/>
          <w:szCs w:val="20"/>
        </w:rPr>
        <w:t>1</w:t>
      </w:r>
      <w:r w:rsidR="00C077F6">
        <w:rPr>
          <w:b/>
          <w:bCs/>
          <w:sz w:val="20"/>
          <w:szCs w:val="20"/>
        </w:rPr>
        <w:tab/>
      </w:r>
      <w:r w:rsidR="0077668F" w:rsidRPr="00DE5C39">
        <w:rPr>
          <w:b/>
          <w:bCs/>
          <w:sz w:val="20"/>
          <w:szCs w:val="20"/>
        </w:rPr>
        <w:t>To Accept Apologies for Absence</w:t>
      </w:r>
    </w:p>
    <w:p w14:paraId="59F4236D" w14:textId="05FFEEAF" w:rsidR="00B51A3E" w:rsidRDefault="00B51A3E" w:rsidP="00C077F6">
      <w:pPr>
        <w:pStyle w:val="NoSpacing"/>
        <w:ind w:left="1440" w:hanging="1440"/>
        <w:rPr>
          <w:b/>
          <w:bCs/>
          <w:sz w:val="20"/>
          <w:szCs w:val="20"/>
        </w:rPr>
      </w:pPr>
    </w:p>
    <w:p w14:paraId="0589941B" w14:textId="25201AEB" w:rsidR="00B51A3E" w:rsidRPr="00DE5C39" w:rsidRDefault="000D7892" w:rsidP="00B51A3E">
      <w:pPr>
        <w:pStyle w:val="NoSpacing"/>
        <w:rPr>
          <w:b/>
          <w:bCs/>
          <w:sz w:val="20"/>
          <w:szCs w:val="20"/>
        </w:rPr>
      </w:pPr>
      <w:r>
        <w:rPr>
          <w:b/>
          <w:bCs/>
          <w:sz w:val="20"/>
          <w:szCs w:val="20"/>
        </w:rPr>
        <w:t>210721/2</w:t>
      </w:r>
      <w:r w:rsidR="00B51A3E">
        <w:rPr>
          <w:b/>
          <w:bCs/>
          <w:sz w:val="20"/>
          <w:szCs w:val="20"/>
        </w:rPr>
        <w:tab/>
      </w:r>
      <w:r w:rsidR="00B51A3E" w:rsidRPr="00DE5C39">
        <w:rPr>
          <w:b/>
          <w:bCs/>
          <w:sz w:val="20"/>
          <w:szCs w:val="20"/>
        </w:rPr>
        <w:t>To Accept Parish Councillors Declarations of Interest for Matters on the Agenda</w:t>
      </w:r>
    </w:p>
    <w:p w14:paraId="0A037D85" w14:textId="69B4746F" w:rsidR="00B51A3E" w:rsidRDefault="00B51A3E" w:rsidP="00B51A3E">
      <w:pPr>
        <w:pStyle w:val="NoSpacing"/>
        <w:ind w:left="1440"/>
        <w:rPr>
          <w:b/>
          <w:bCs/>
          <w:sz w:val="16"/>
          <w:szCs w:val="16"/>
        </w:rPr>
      </w:pPr>
      <w:r>
        <w:rPr>
          <w:sz w:val="16"/>
          <w:szCs w:val="16"/>
        </w:rPr>
        <w:t xml:space="preserve">Members of the Council are subject to the Relevant Authorities (Disclosable Pecuniary Interest) Regulations 2012 following adoption of the Code of Conduct. </w:t>
      </w:r>
      <w:r>
        <w:rPr>
          <w:b/>
          <w:bCs/>
          <w:sz w:val="16"/>
          <w:szCs w:val="16"/>
        </w:rPr>
        <w:t>ALL dispensations requests much be made to the Clerk prior to the meeting.</w:t>
      </w:r>
    </w:p>
    <w:p w14:paraId="3F742F2D" w14:textId="77777777" w:rsidR="003A1E7B" w:rsidRDefault="003A1E7B" w:rsidP="00B51A3E">
      <w:pPr>
        <w:pStyle w:val="NoSpacing"/>
        <w:rPr>
          <w:b/>
          <w:bCs/>
          <w:sz w:val="20"/>
          <w:szCs w:val="20"/>
        </w:rPr>
      </w:pPr>
    </w:p>
    <w:p w14:paraId="3EB5F57C" w14:textId="30ECC041" w:rsidR="00C077F6" w:rsidRDefault="000D7892" w:rsidP="00C077F6">
      <w:pPr>
        <w:pStyle w:val="NoSpacing"/>
        <w:rPr>
          <w:b/>
          <w:bCs/>
          <w:sz w:val="20"/>
          <w:szCs w:val="20"/>
        </w:rPr>
      </w:pPr>
      <w:r>
        <w:rPr>
          <w:b/>
          <w:bCs/>
          <w:sz w:val="20"/>
          <w:szCs w:val="20"/>
        </w:rPr>
        <w:t>210721/3</w:t>
      </w:r>
      <w:r w:rsidR="00C077F6">
        <w:rPr>
          <w:b/>
          <w:bCs/>
          <w:sz w:val="20"/>
          <w:szCs w:val="20"/>
        </w:rPr>
        <w:tab/>
      </w:r>
      <w:r w:rsidR="00C077F6" w:rsidRPr="00DE5C39">
        <w:rPr>
          <w:b/>
          <w:bCs/>
          <w:sz w:val="20"/>
          <w:szCs w:val="20"/>
        </w:rPr>
        <w:t xml:space="preserve">To Approve the Minutes of Meeting held on </w:t>
      </w:r>
      <w:r w:rsidR="00C077F6">
        <w:rPr>
          <w:b/>
          <w:bCs/>
          <w:sz w:val="20"/>
          <w:szCs w:val="20"/>
        </w:rPr>
        <w:t xml:space="preserve">Wednesday </w:t>
      </w:r>
      <w:r w:rsidR="000D7499">
        <w:rPr>
          <w:b/>
          <w:bCs/>
          <w:sz w:val="20"/>
          <w:szCs w:val="20"/>
        </w:rPr>
        <w:t>5</w:t>
      </w:r>
      <w:r w:rsidR="000D7499" w:rsidRPr="000D7499">
        <w:rPr>
          <w:b/>
          <w:bCs/>
          <w:sz w:val="20"/>
          <w:szCs w:val="20"/>
          <w:vertAlign w:val="superscript"/>
        </w:rPr>
        <w:t>th</w:t>
      </w:r>
      <w:r w:rsidR="000D7499">
        <w:rPr>
          <w:b/>
          <w:bCs/>
          <w:sz w:val="20"/>
          <w:szCs w:val="20"/>
        </w:rPr>
        <w:t xml:space="preserve"> May</w:t>
      </w:r>
      <w:r w:rsidR="00C077F6">
        <w:rPr>
          <w:b/>
          <w:bCs/>
          <w:sz w:val="20"/>
          <w:szCs w:val="20"/>
        </w:rPr>
        <w:t xml:space="preserve"> 2021</w:t>
      </w:r>
    </w:p>
    <w:p w14:paraId="56D77462" w14:textId="2298BE60" w:rsidR="00B51A3E" w:rsidRDefault="00B51A3E" w:rsidP="00C077F6">
      <w:pPr>
        <w:pStyle w:val="NoSpacing"/>
        <w:rPr>
          <w:b/>
          <w:bCs/>
          <w:sz w:val="20"/>
          <w:szCs w:val="20"/>
        </w:rPr>
      </w:pPr>
    </w:p>
    <w:p w14:paraId="64BD2636" w14:textId="6218CD9D" w:rsidR="00B51A3E" w:rsidRDefault="000D7892" w:rsidP="00B51A3E">
      <w:pPr>
        <w:pStyle w:val="NoSpacing"/>
        <w:rPr>
          <w:b/>
          <w:bCs/>
          <w:sz w:val="20"/>
          <w:szCs w:val="20"/>
        </w:rPr>
      </w:pPr>
      <w:r>
        <w:rPr>
          <w:b/>
          <w:bCs/>
          <w:sz w:val="20"/>
          <w:szCs w:val="20"/>
        </w:rPr>
        <w:t>210721/4</w:t>
      </w:r>
      <w:r w:rsidR="00B51A3E">
        <w:rPr>
          <w:b/>
          <w:bCs/>
          <w:sz w:val="20"/>
          <w:szCs w:val="20"/>
        </w:rPr>
        <w:tab/>
      </w:r>
      <w:bookmarkStart w:id="0" w:name="_Hlk67925735"/>
      <w:r w:rsidR="00B51A3E" w:rsidRPr="000D200D">
        <w:rPr>
          <w:b/>
          <w:bCs/>
          <w:sz w:val="20"/>
          <w:szCs w:val="20"/>
        </w:rPr>
        <w:t>To Accept a Report from County and District Councillors</w:t>
      </w:r>
      <w:bookmarkEnd w:id="0"/>
    </w:p>
    <w:p w14:paraId="62694830" w14:textId="7C0340C3" w:rsidR="00B379A4" w:rsidRDefault="00B379A4" w:rsidP="00E167CD">
      <w:pPr>
        <w:pStyle w:val="NoSpacing"/>
        <w:rPr>
          <w:b/>
          <w:bCs/>
          <w:sz w:val="20"/>
          <w:szCs w:val="20"/>
        </w:rPr>
      </w:pPr>
    </w:p>
    <w:p w14:paraId="6296FEDD" w14:textId="388FBB18" w:rsidR="00B379A4" w:rsidRPr="005B1839" w:rsidRDefault="000D7892" w:rsidP="00B379A4">
      <w:pPr>
        <w:pStyle w:val="ListParagraph"/>
        <w:ind w:left="0"/>
        <w:rPr>
          <w:b/>
          <w:bCs/>
          <w:sz w:val="20"/>
          <w:szCs w:val="20"/>
        </w:rPr>
      </w:pPr>
      <w:r>
        <w:rPr>
          <w:b/>
          <w:bCs/>
          <w:sz w:val="20"/>
          <w:szCs w:val="20"/>
        </w:rPr>
        <w:t>210721/5</w:t>
      </w:r>
      <w:r w:rsidR="00B379A4" w:rsidRPr="005B1839">
        <w:rPr>
          <w:b/>
          <w:bCs/>
          <w:sz w:val="20"/>
          <w:szCs w:val="20"/>
        </w:rPr>
        <w:tab/>
        <w:t>Matters for discussion/correspondence received</w:t>
      </w:r>
    </w:p>
    <w:p w14:paraId="318884B8" w14:textId="4E775E92" w:rsidR="00B379A4" w:rsidRPr="005B1839" w:rsidRDefault="00B379A4" w:rsidP="0073006B">
      <w:pPr>
        <w:pStyle w:val="ListParagraph"/>
        <w:ind w:left="2160"/>
        <w:rPr>
          <w:sz w:val="20"/>
          <w:szCs w:val="20"/>
        </w:rPr>
      </w:pPr>
    </w:p>
    <w:p w14:paraId="0706B67E" w14:textId="12B89147" w:rsidR="00E775A0" w:rsidRPr="005B6644" w:rsidRDefault="00D508C7" w:rsidP="005B6644">
      <w:pPr>
        <w:pStyle w:val="ListParagraph"/>
        <w:numPr>
          <w:ilvl w:val="0"/>
          <w:numId w:val="5"/>
        </w:numPr>
        <w:rPr>
          <w:rFonts w:cstheme="minorHAnsi"/>
          <w:sz w:val="20"/>
          <w:szCs w:val="20"/>
        </w:rPr>
      </w:pPr>
      <w:r w:rsidRPr="00FF1F49">
        <w:rPr>
          <w:sz w:val="20"/>
          <w:szCs w:val="20"/>
        </w:rPr>
        <w:t xml:space="preserve">Update - </w:t>
      </w:r>
      <w:r w:rsidR="00FB5689" w:rsidRPr="00FF1F49">
        <w:rPr>
          <w:sz w:val="20"/>
          <w:szCs w:val="20"/>
        </w:rPr>
        <w:t xml:space="preserve">A14 Legacy Fund Application 2020/21 </w:t>
      </w:r>
    </w:p>
    <w:p w14:paraId="37E449E8" w14:textId="4EA743F1" w:rsidR="00DB5FF7" w:rsidRPr="00DB5FF7" w:rsidRDefault="00D663C6" w:rsidP="00751B26">
      <w:pPr>
        <w:pStyle w:val="ListParagraph"/>
        <w:numPr>
          <w:ilvl w:val="0"/>
          <w:numId w:val="5"/>
        </w:numPr>
        <w:rPr>
          <w:rFonts w:cstheme="minorHAnsi"/>
          <w:sz w:val="20"/>
          <w:szCs w:val="20"/>
        </w:rPr>
      </w:pPr>
      <w:r w:rsidRPr="00FF1F49">
        <w:rPr>
          <w:sz w:val="20"/>
          <w:szCs w:val="20"/>
        </w:rPr>
        <w:t>Playground</w:t>
      </w:r>
      <w:r w:rsidR="00B50323" w:rsidRPr="00FF1F49">
        <w:rPr>
          <w:sz w:val="20"/>
          <w:szCs w:val="20"/>
        </w:rPr>
        <w:t xml:space="preserve"> - Update </w:t>
      </w:r>
      <w:r w:rsidR="004B2CC3">
        <w:rPr>
          <w:sz w:val="20"/>
          <w:szCs w:val="20"/>
        </w:rPr>
        <w:t>on works required</w:t>
      </w:r>
      <w:r w:rsidR="00E31701">
        <w:rPr>
          <w:sz w:val="20"/>
          <w:szCs w:val="20"/>
        </w:rPr>
        <w:t xml:space="preserve"> and cleaning</w:t>
      </w:r>
      <w:r w:rsidR="000B3000">
        <w:rPr>
          <w:sz w:val="20"/>
          <w:szCs w:val="20"/>
        </w:rPr>
        <w:t>. To agree works from quotations</w:t>
      </w:r>
    </w:p>
    <w:p w14:paraId="2DE38698" w14:textId="1B971AC6" w:rsidR="00D663C6" w:rsidRPr="00B44491" w:rsidRDefault="00DB5FF7" w:rsidP="00751B26">
      <w:pPr>
        <w:pStyle w:val="ListParagraph"/>
        <w:numPr>
          <w:ilvl w:val="0"/>
          <w:numId w:val="5"/>
        </w:numPr>
        <w:rPr>
          <w:rFonts w:cstheme="minorHAnsi"/>
          <w:sz w:val="20"/>
          <w:szCs w:val="20"/>
        </w:rPr>
      </w:pPr>
      <w:r>
        <w:rPr>
          <w:sz w:val="20"/>
          <w:szCs w:val="20"/>
        </w:rPr>
        <w:t>Playground – lease renewal</w:t>
      </w:r>
      <w:r w:rsidR="00B50323" w:rsidRPr="00FF1F49">
        <w:rPr>
          <w:sz w:val="20"/>
          <w:szCs w:val="20"/>
        </w:rPr>
        <w:t xml:space="preserve"> </w:t>
      </w:r>
      <w:r w:rsidR="005B6644">
        <w:rPr>
          <w:sz w:val="20"/>
          <w:szCs w:val="20"/>
        </w:rPr>
        <w:t>update</w:t>
      </w:r>
    </w:p>
    <w:p w14:paraId="141F6CFA" w14:textId="641995CD" w:rsidR="00B44491" w:rsidRPr="00B44491" w:rsidRDefault="00B44491" w:rsidP="00751B26">
      <w:pPr>
        <w:pStyle w:val="ListParagraph"/>
        <w:numPr>
          <w:ilvl w:val="0"/>
          <w:numId w:val="5"/>
        </w:numPr>
        <w:rPr>
          <w:rFonts w:cstheme="minorHAnsi"/>
          <w:color w:val="000000" w:themeColor="text1"/>
          <w:sz w:val="20"/>
          <w:szCs w:val="20"/>
        </w:rPr>
      </w:pPr>
      <w:r w:rsidRPr="00B44491">
        <w:rPr>
          <w:rFonts w:cstheme="minorHAnsi"/>
          <w:color w:val="000000" w:themeColor="text1"/>
          <w:sz w:val="20"/>
          <w:szCs w:val="20"/>
          <w:shd w:val="clear" w:color="auto" w:fill="F7F7F7"/>
        </w:rPr>
        <w:t xml:space="preserve">East West Rail Consultation </w:t>
      </w:r>
    </w:p>
    <w:p w14:paraId="17B5C405" w14:textId="2D299CF3" w:rsidR="009E31A6" w:rsidRPr="009E31A6" w:rsidRDefault="009E31A6" w:rsidP="009E31A6">
      <w:pPr>
        <w:pStyle w:val="ListParagraph"/>
        <w:numPr>
          <w:ilvl w:val="0"/>
          <w:numId w:val="5"/>
        </w:numPr>
        <w:rPr>
          <w:rFonts w:cstheme="minorHAnsi"/>
          <w:sz w:val="20"/>
          <w:szCs w:val="20"/>
        </w:rPr>
      </w:pPr>
      <w:r w:rsidRPr="009E31A6">
        <w:rPr>
          <w:rFonts w:cstheme="minorHAnsi"/>
          <w:sz w:val="20"/>
          <w:szCs w:val="20"/>
        </w:rPr>
        <w:t xml:space="preserve">Agricola Rebate - </w:t>
      </w:r>
      <w:r w:rsidRPr="009E31A6">
        <w:rPr>
          <w:rFonts w:ascii="Calibri" w:eastAsia="Times New Roman" w:hAnsi="Calibri" w:cs="Calibri"/>
          <w:color w:val="000000"/>
          <w:sz w:val="20"/>
          <w:szCs w:val="20"/>
          <w:lang w:eastAsia="en-GB"/>
        </w:rPr>
        <w:t>Grantchester Parish Council, have asked Madingley PC to consider swapping with them this year (2021-22) and so Madingley receive the rebate next year (2022-23) instead of this year. This is because they have an urgent project to reinforce the riverbank where it is eroding due to use by swimmers and kayakers - the contribution from the oil rebate would greatly help to deliver that this year. Madingley Parish Council agreed by unanimous decision to accommodate the swap.</w:t>
      </w:r>
    </w:p>
    <w:p w14:paraId="44DB940B" w14:textId="3BBB0A68" w:rsidR="009E31A6" w:rsidRDefault="00584E1F" w:rsidP="009E31A6">
      <w:pPr>
        <w:pStyle w:val="ListParagraph"/>
        <w:numPr>
          <w:ilvl w:val="0"/>
          <w:numId w:val="5"/>
        </w:numPr>
        <w:rPr>
          <w:rFonts w:cstheme="minorHAnsi"/>
          <w:sz w:val="20"/>
          <w:szCs w:val="20"/>
        </w:rPr>
      </w:pPr>
      <w:r>
        <w:rPr>
          <w:rFonts w:cstheme="minorHAnsi"/>
          <w:sz w:val="20"/>
          <w:szCs w:val="20"/>
        </w:rPr>
        <w:t>Letter to Greater Cambridge Partnership Executive Board</w:t>
      </w:r>
      <w:r w:rsidR="00E31701">
        <w:rPr>
          <w:rFonts w:cstheme="minorHAnsi"/>
          <w:sz w:val="20"/>
          <w:szCs w:val="20"/>
        </w:rPr>
        <w:t xml:space="preserve"> – to note the Parish Council has written to the Executive Board along with various Parish Council’s</w:t>
      </w:r>
    </w:p>
    <w:p w14:paraId="118B09E8" w14:textId="122C3958" w:rsidR="00E31701" w:rsidRDefault="00E31701" w:rsidP="009E31A6">
      <w:pPr>
        <w:pStyle w:val="ListParagraph"/>
        <w:numPr>
          <w:ilvl w:val="0"/>
          <w:numId w:val="5"/>
        </w:numPr>
        <w:rPr>
          <w:rFonts w:cstheme="minorHAnsi"/>
          <w:sz w:val="20"/>
          <w:szCs w:val="20"/>
        </w:rPr>
      </w:pPr>
      <w:r>
        <w:rPr>
          <w:rFonts w:cstheme="minorHAnsi"/>
          <w:sz w:val="20"/>
          <w:szCs w:val="20"/>
        </w:rPr>
        <w:t xml:space="preserve">A Crossing for Madingley Road by the </w:t>
      </w:r>
      <w:r w:rsidR="00334D37">
        <w:rPr>
          <w:rFonts w:cstheme="minorHAnsi"/>
          <w:sz w:val="20"/>
          <w:szCs w:val="20"/>
        </w:rPr>
        <w:t>Cemetery</w:t>
      </w:r>
    </w:p>
    <w:p w14:paraId="62D8F0FB" w14:textId="71D749A1" w:rsidR="003A1E7B" w:rsidRDefault="000B3000" w:rsidP="000D7892">
      <w:pPr>
        <w:pStyle w:val="ListParagraph"/>
        <w:numPr>
          <w:ilvl w:val="0"/>
          <w:numId w:val="5"/>
        </w:numPr>
        <w:rPr>
          <w:rFonts w:cstheme="minorHAnsi"/>
          <w:sz w:val="20"/>
          <w:szCs w:val="20"/>
        </w:rPr>
      </w:pPr>
      <w:r>
        <w:rPr>
          <w:rFonts w:cstheme="minorHAnsi"/>
          <w:sz w:val="20"/>
          <w:szCs w:val="20"/>
        </w:rPr>
        <w:t xml:space="preserve">Donation Request from </w:t>
      </w:r>
      <w:r w:rsidR="00334D37">
        <w:rPr>
          <w:rFonts w:cstheme="minorHAnsi"/>
          <w:sz w:val="20"/>
          <w:szCs w:val="20"/>
        </w:rPr>
        <w:t>Cambridgeshire</w:t>
      </w:r>
      <w:r>
        <w:rPr>
          <w:rFonts w:cstheme="minorHAnsi"/>
          <w:sz w:val="20"/>
          <w:szCs w:val="20"/>
        </w:rPr>
        <w:t xml:space="preserve"> Search and Rescue</w:t>
      </w:r>
    </w:p>
    <w:p w14:paraId="6B30A7C9" w14:textId="7D09678C" w:rsidR="000D7892" w:rsidRDefault="000D7892" w:rsidP="000D7892">
      <w:pPr>
        <w:pStyle w:val="ListParagraph"/>
        <w:ind w:left="2160"/>
        <w:rPr>
          <w:rFonts w:cstheme="minorHAnsi"/>
          <w:sz w:val="20"/>
          <w:szCs w:val="20"/>
        </w:rPr>
      </w:pPr>
    </w:p>
    <w:p w14:paraId="6CD67246" w14:textId="77777777" w:rsidR="000D7892" w:rsidRPr="000D7892" w:rsidRDefault="000D7892" w:rsidP="000D7892">
      <w:pPr>
        <w:pStyle w:val="ListParagraph"/>
        <w:ind w:left="2160"/>
        <w:rPr>
          <w:rFonts w:cstheme="minorHAnsi"/>
          <w:sz w:val="20"/>
          <w:szCs w:val="20"/>
        </w:rPr>
      </w:pPr>
    </w:p>
    <w:p w14:paraId="589B096B" w14:textId="2E5BFA5C" w:rsidR="0077668F" w:rsidRPr="00FF1F49" w:rsidRDefault="000D7892" w:rsidP="00E167CD">
      <w:pPr>
        <w:pStyle w:val="ListParagraph"/>
        <w:ind w:left="0"/>
        <w:rPr>
          <w:b/>
          <w:bCs/>
          <w:sz w:val="20"/>
          <w:szCs w:val="20"/>
        </w:rPr>
      </w:pPr>
      <w:r>
        <w:rPr>
          <w:b/>
          <w:bCs/>
          <w:sz w:val="20"/>
          <w:szCs w:val="20"/>
        </w:rPr>
        <w:t>210721/6</w:t>
      </w:r>
      <w:r w:rsidR="00E167CD" w:rsidRPr="00FF1F49">
        <w:rPr>
          <w:b/>
          <w:bCs/>
          <w:sz w:val="20"/>
          <w:szCs w:val="20"/>
        </w:rPr>
        <w:tab/>
      </w:r>
      <w:r w:rsidR="0077668F" w:rsidRPr="00FF1F49">
        <w:rPr>
          <w:b/>
          <w:bCs/>
          <w:sz w:val="20"/>
          <w:szCs w:val="20"/>
        </w:rPr>
        <w:t>To Discuss Planning Matters</w:t>
      </w:r>
    </w:p>
    <w:p w14:paraId="60532534" w14:textId="372F47C7" w:rsidR="00583B5C" w:rsidRPr="00FF1F49" w:rsidRDefault="0077668F" w:rsidP="00B379A4">
      <w:pPr>
        <w:pStyle w:val="ListParagraph"/>
        <w:ind w:firstLine="720"/>
        <w:rPr>
          <w:sz w:val="20"/>
          <w:szCs w:val="20"/>
        </w:rPr>
      </w:pPr>
      <w:r w:rsidRPr="00FF1F49">
        <w:rPr>
          <w:sz w:val="20"/>
          <w:szCs w:val="20"/>
        </w:rPr>
        <w:t>Remote decisions on planning applications were made via email and voting records retained.</w:t>
      </w:r>
    </w:p>
    <w:p w14:paraId="53ED4E64" w14:textId="3FFEB584" w:rsidR="009215F6" w:rsidRDefault="009215F6" w:rsidP="00B379A4">
      <w:pPr>
        <w:pStyle w:val="ListParagraph"/>
        <w:ind w:firstLine="720"/>
        <w:rPr>
          <w:b/>
          <w:bCs/>
          <w:sz w:val="20"/>
          <w:szCs w:val="20"/>
        </w:rPr>
      </w:pPr>
      <w:r w:rsidRPr="00FF1F49">
        <w:rPr>
          <w:b/>
          <w:bCs/>
          <w:sz w:val="20"/>
          <w:szCs w:val="20"/>
        </w:rPr>
        <w:t>New Applications</w:t>
      </w:r>
    </w:p>
    <w:p w14:paraId="29866C89" w14:textId="28848046" w:rsidR="00E42186" w:rsidRDefault="00E42186" w:rsidP="00B379A4">
      <w:pPr>
        <w:pStyle w:val="ListParagraph"/>
        <w:ind w:firstLine="720"/>
        <w:rPr>
          <w:b/>
          <w:bCs/>
          <w:sz w:val="20"/>
          <w:szCs w:val="20"/>
        </w:rPr>
      </w:pPr>
      <w:r>
        <w:rPr>
          <w:b/>
          <w:bCs/>
          <w:sz w:val="20"/>
          <w:szCs w:val="20"/>
        </w:rPr>
        <w:t>21/01039/HFUL Belvoir Cottage, Madingley</w:t>
      </w:r>
    </w:p>
    <w:p w14:paraId="5D62144A" w14:textId="54466559" w:rsidR="00E42186" w:rsidRDefault="00E42186" w:rsidP="00B379A4">
      <w:pPr>
        <w:pStyle w:val="ListParagraph"/>
        <w:ind w:firstLine="720"/>
        <w:rPr>
          <w:b/>
          <w:bCs/>
          <w:sz w:val="20"/>
          <w:szCs w:val="20"/>
        </w:rPr>
      </w:pPr>
      <w:r>
        <w:rPr>
          <w:b/>
          <w:bCs/>
          <w:sz w:val="20"/>
          <w:szCs w:val="20"/>
        </w:rPr>
        <w:t>Construction of a home office in the front garden</w:t>
      </w:r>
    </w:p>
    <w:p w14:paraId="2BAAED76" w14:textId="0444C922" w:rsidR="00830F05" w:rsidRDefault="00830F05" w:rsidP="00830F05">
      <w:pPr>
        <w:pStyle w:val="ListParagraph"/>
        <w:ind w:left="1440"/>
        <w:rPr>
          <w:b/>
          <w:bCs/>
          <w:sz w:val="20"/>
          <w:szCs w:val="20"/>
        </w:rPr>
      </w:pPr>
      <w:r w:rsidRPr="00830F05">
        <w:rPr>
          <w:sz w:val="20"/>
          <w:szCs w:val="20"/>
        </w:rPr>
        <w:t xml:space="preserve">The Parish Council responded as follows: </w:t>
      </w:r>
      <w:r w:rsidRPr="00830F05">
        <w:rPr>
          <w:rFonts w:cstheme="minorHAnsi"/>
          <w:sz w:val="20"/>
          <w:szCs w:val="20"/>
        </w:rPr>
        <w:t>“</w:t>
      </w:r>
      <w:r w:rsidRPr="00830F05">
        <w:rPr>
          <w:rFonts w:cstheme="minorHAnsi"/>
          <w:color w:val="000000"/>
          <w:sz w:val="20"/>
          <w:szCs w:val="20"/>
          <w:shd w:val="clear" w:color="auto" w:fill="FFFFFF"/>
        </w:rPr>
        <w:t>The opinion of the Parish Council is that the proposed office is too large in scale to locate in front of the house.   (Its size and design would be better suited to the rear garden and we would support an application to have it there.)' </w:t>
      </w:r>
    </w:p>
    <w:p w14:paraId="2FCEB81E" w14:textId="77777777" w:rsidR="00E42186" w:rsidRPr="00FF1F49" w:rsidRDefault="00E42186" w:rsidP="00B379A4">
      <w:pPr>
        <w:pStyle w:val="ListParagraph"/>
        <w:ind w:firstLine="720"/>
        <w:rPr>
          <w:b/>
          <w:bCs/>
          <w:sz w:val="20"/>
          <w:szCs w:val="20"/>
        </w:rPr>
      </w:pPr>
    </w:p>
    <w:p w14:paraId="37BE75B4" w14:textId="5C829422" w:rsidR="00396BF2" w:rsidRDefault="000D7499" w:rsidP="00FF1F49">
      <w:pPr>
        <w:pStyle w:val="ListParagraph"/>
        <w:ind w:left="1440"/>
        <w:rPr>
          <w:b/>
          <w:bCs/>
          <w:sz w:val="20"/>
          <w:szCs w:val="20"/>
        </w:rPr>
      </w:pPr>
      <w:r>
        <w:rPr>
          <w:b/>
          <w:bCs/>
          <w:sz w:val="20"/>
          <w:szCs w:val="20"/>
        </w:rPr>
        <w:lastRenderedPageBreak/>
        <w:t xml:space="preserve">21/01434/HFUL High Croft </w:t>
      </w:r>
      <w:proofErr w:type="gramStart"/>
      <w:r>
        <w:rPr>
          <w:b/>
          <w:bCs/>
          <w:sz w:val="20"/>
          <w:szCs w:val="20"/>
        </w:rPr>
        <w:t>The</w:t>
      </w:r>
      <w:proofErr w:type="gramEnd"/>
      <w:r>
        <w:rPr>
          <w:b/>
          <w:bCs/>
          <w:sz w:val="20"/>
          <w:szCs w:val="20"/>
        </w:rPr>
        <w:t xml:space="preserve"> Avenue, Madingley</w:t>
      </w:r>
    </w:p>
    <w:p w14:paraId="1879CEEB" w14:textId="086C6D20" w:rsidR="000D7499" w:rsidRDefault="000D7499" w:rsidP="00FF1F49">
      <w:pPr>
        <w:pStyle w:val="ListParagraph"/>
        <w:ind w:left="1440"/>
        <w:rPr>
          <w:sz w:val="20"/>
          <w:szCs w:val="20"/>
        </w:rPr>
      </w:pPr>
      <w:r w:rsidRPr="000D7499">
        <w:rPr>
          <w:sz w:val="20"/>
          <w:szCs w:val="20"/>
        </w:rPr>
        <w:t xml:space="preserve">Retention of pitched roof constructed over a single storey utility and boot room instead of the </w:t>
      </w:r>
      <w:r w:rsidR="00E42186" w:rsidRPr="000D7499">
        <w:rPr>
          <w:sz w:val="20"/>
          <w:szCs w:val="20"/>
        </w:rPr>
        <w:t>lean-to</w:t>
      </w:r>
      <w:r w:rsidRPr="000D7499">
        <w:rPr>
          <w:sz w:val="20"/>
          <w:szCs w:val="20"/>
        </w:rPr>
        <w:t xml:space="preserve"> mono pitch roof approved under S/1599/15/FL (replacement dwelling) (</w:t>
      </w:r>
      <w:r w:rsidR="00E42186" w:rsidRPr="000D7499">
        <w:rPr>
          <w:sz w:val="20"/>
          <w:szCs w:val="20"/>
        </w:rPr>
        <w:t>Retrospective</w:t>
      </w:r>
      <w:r w:rsidRPr="000D7499">
        <w:rPr>
          <w:sz w:val="20"/>
          <w:szCs w:val="20"/>
        </w:rPr>
        <w:t>)</w:t>
      </w:r>
      <w:r w:rsidR="00E42186">
        <w:rPr>
          <w:sz w:val="20"/>
          <w:szCs w:val="20"/>
        </w:rPr>
        <w:t xml:space="preserve"> – No Comment Response</w:t>
      </w:r>
    </w:p>
    <w:p w14:paraId="3D2399F4" w14:textId="42622090" w:rsidR="00E42186" w:rsidRPr="00E42186" w:rsidRDefault="00E42186" w:rsidP="00FF1F49">
      <w:pPr>
        <w:pStyle w:val="ListParagraph"/>
        <w:ind w:left="1440"/>
        <w:rPr>
          <w:b/>
          <w:bCs/>
          <w:sz w:val="20"/>
          <w:szCs w:val="20"/>
        </w:rPr>
      </w:pPr>
      <w:r w:rsidRPr="00E42186">
        <w:rPr>
          <w:b/>
          <w:bCs/>
          <w:sz w:val="20"/>
          <w:szCs w:val="20"/>
        </w:rPr>
        <w:t>21/0594/TTCA 7 Church Lane, Madingley</w:t>
      </w:r>
    </w:p>
    <w:p w14:paraId="49880E87" w14:textId="2D879A15" w:rsidR="00E42186" w:rsidRDefault="00E42186" w:rsidP="00FF1F49">
      <w:pPr>
        <w:pStyle w:val="ListParagraph"/>
        <w:ind w:left="1440"/>
        <w:rPr>
          <w:sz w:val="20"/>
          <w:szCs w:val="20"/>
        </w:rPr>
      </w:pPr>
      <w:r>
        <w:rPr>
          <w:sz w:val="20"/>
          <w:szCs w:val="20"/>
        </w:rPr>
        <w:t xml:space="preserve">Elm Tree - fell as largely dead from </w:t>
      </w:r>
      <w:proofErr w:type="spellStart"/>
      <w:r>
        <w:rPr>
          <w:sz w:val="20"/>
          <w:szCs w:val="20"/>
        </w:rPr>
        <w:t>dutch</w:t>
      </w:r>
      <w:proofErr w:type="spellEnd"/>
      <w:r>
        <w:rPr>
          <w:sz w:val="20"/>
          <w:szCs w:val="20"/>
        </w:rPr>
        <w:t xml:space="preserve"> elm disease.  A replacement small leaved lime has already been planted 2 meters from the diseased tree</w:t>
      </w:r>
      <w:r w:rsidR="006C2EFB">
        <w:rPr>
          <w:sz w:val="20"/>
          <w:szCs w:val="20"/>
        </w:rPr>
        <w:t xml:space="preserve"> – No comment response logged under delegation</w:t>
      </w:r>
      <w:r w:rsidR="004F0156">
        <w:rPr>
          <w:sz w:val="20"/>
          <w:szCs w:val="20"/>
        </w:rPr>
        <w:t xml:space="preserve"> – No comment</w:t>
      </w:r>
    </w:p>
    <w:p w14:paraId="2B607CF6" w14:textId="07521A3A" w:rsidR="006C2EFB" w:rsidRPr="006C2EFB" w:rsidRDefault="006C2EFB" w:rsidP="00FF1F49">
      <w:pPr>
        <w:pStyle w:val="ListParagraph"/>
        <w:ind w:left="1440"/>
        <w:rPr>
          <w:b/>
          <w:bCs/>
          <w:sz w:val="20"/>
          <w:szCs w:val="20"/>
        </w:rPr>
      </w:pPr>
      <w:r w:rsidRPr="006C2EFB">
        <w:rPr>
          <w:b/>
          <w:bCs/>
          <w:sz w:val="20"/>
          <w:szCs w:val="20"/>
        </w:rPr>
        <w:t>21/01705/HFUL 5 Church Lane, Madingley</w:t>
      </w:r>
    </w:p>
    <w:p w14:paraId="73C4C9E1" w14:textId="65C91A55" w:rsidR="006C2EFB" w:rsidRPr="000D7499" w:rsidRDefault="006C2EFB" w:rsidP="00FF1F49">
      <w:pPr>
        <w:pStyle w:val="ListParagraph"/>
        <w:ind w:left="1440"/>
        <w:rPr>
          <w:sz w:val="20"/>
          <w:szCs w:val="20"/>
        </w:rPr>
      </w:pPr>
      <w:r>
        <w:rPr>
          <w:sz w:val="20"/>
          <w:szCs w:val="20"/>
        </w:rPr>
        <w:t xml:space="preserve">Single storey side extension, two storey rear extension, alteration to dormer, solar </w:t>
      </w:r>
      <w:proofErr w:type="spellStart"/>
      <w:r>
        <w:rPr>
          <w:sz w:val="20"/>
          <w:szCs w:val="20"/>
        </w:rPr>
        <w:t>pv</w:t>
      </w:r>
      <w:proofErr w:type="spellEnd"/>
      <w:r>
        <w:rPr>
          <w:sz w:val="20"/>
          <w:szCs w:val="20"/>
        </w:rPr>
        <w:t xml:space="preserve"> panels and air source heat pump</w:t>
      </w:r>
      <w:r w:rsidR="004F0156">
        <w:rPr>
          <w:sz w:val="20"/>
          <w:szCs w:val="20"/>
        </w:rPr>
        <w:t xml:space="preserve"> – No Comment </w:t>
      </w:r>
    </w:p>
    <w:p w14:paraId="47E23D3C" w14:textId="2160CDE8" w:rsidR="00F05D5C" w:rsidRPr="00FF1F49" w:rsidRDefault="0077668F" w:rsidP="009C0AA1">
      <w:pPr>
        <w:pStyle w:val="ListParagraph"/>
        <w:ind w:firstLine="720"/>
        <w:rPr>
          <w:sz w:val="20"/>
          <w:szCs w:val="20"/>
        </w:rPr>
      </w:pPr>
      <w:r w:rsidRPr="00FF1F49">
        <w:rPr>
          <w:b/>
          <w:bCs/>
          <w:sz w:val="20"/>
          <w:szCs w:val="20"/>
        </w:rPr>
        <w:t>Decisions received</w:t>
      </w:r>
    </w:p>
    <w:p w14:paraId="38ED841A" w14:textId="77777777" w:rsidR="009C0AA1" w:rsidRPr="009C0AA1" w:rsidRDefault="009C0AA1" w:rsidP="009C0AA1">
      <w:pPr>
        <w:pStyle w:val="ListParagraph"/>
        <w:ind w:firstLine="720"/>
        <w:rPr>
          <w:sz w:val="20"/>
          <w:szCs w:val="20"/>
        </w:rPr>
      </w:pPr>
    </w:p>
    <w:p w14:paraId="220E5C3E" w14:textId="2DCA2F13" w:rsidR="0077668F" w:rsidRPr="00FF1F49" w:rsidRDefault="000D7892" w:rsidP="00E167CD">
      <w:pPr>
        <w:pStyle w:val="ListParagraph"/>
        <w:ind w:left="0"/>
        <w:rPr>
          <w:b/>
          <w:bCs/>
          <w:sz w:val="20"/>
          <w:szCs w:val="20"/>
        </w:rPr>
      </w:pPr>
      <w:r>
        <w:rPr>
          <w:b/>
          <w:bCs/>
          <w:sz w:val="20"/>
          <w:szCs w:val="20"/>
        </w:rPr>
        <w:t>210721/7</w:t>
      </w:r>
      <w:r w:rsidR="00E167CD" w:rsidRPr="00FF1F49">
        <w:rPr>
          <w:b/>
          <w:bCs/>
          <w:sz w:val="20"/>
          <w:szCs w:val="20"/>
        </w:rPr>
        <w:tab/>
      </w:r>
      <w:r w:rsidR="0077668F" w:rsidRPr="00FF1F49">
        <w:rPr>
          <w:b/>
          <w:bCs/>
          <w:sz w:val="20"/>
          <w:szCs w:val="20"/>
        </w:rPr>
        <w:t>Finance and Policy</w:t>
      </w:r>
    </w:p>
    <w:p w14:paraId="1BF56CB3" w14:textId="44EF6ACC" w:rsidR="0077668F" w:rsidRPr="00FF1F49" w:rsidRDefault="0077668F" w:rsidP="00E167CD">
      <w:pPr>
        <w:pStyle w:val="ListParagraph"/>
        <w:ind w:left="1440"/>
        <w:rPr>
          <w:b/>
          <w:bCs/>
          <w:sz w:val="20"/>
          <w:szCs w:val="20"/>
        </w:rPr>
      </w:pPr>
      <w:r w:rsidRPr="00FF1F49">
        <w:rPr>
          <w:sz w:val="20"/>
          <w:szCs w:val="20"/>
        </w:rPr>
        <w:t xml:space="preserve">To accept bank reconciliation </w:t>
      </w:r>
      <w:r w:rsidR="000D7892">
        <w:rPr>
          <w:sz w:val="20"/>
          <w:szCs w:val="20"/>
        </w:rPr>
        <w:t>up until 30</w:t>
      </w:r>
      <w:r w:rsidR="000D7892" w:rsidRPr="000D7892">
        <w:rPr>
          <w:sz w:val="20"/>
          <w:szCs w:val="20"/>
          <w:vertAlign w:val="superscript"/>
        </w:rPr>
        <w:t>th</w:t>
      </w:r>
      <w:r w:rsidR="000D7892">
        <w:rPr>
          <w:sz w:val="20"/>
          <w:szCs w:val="20"/>
        </w:rPr>
        <w:t xml:space="preserve"> June 2021</w:t>
      </w:r>
    </w:p>
    <w:p w14:paraId="5879D07B" w14:textId="1C1012DA" w:rsidR="00F13121" w:rsidRPr="00DC57D4" w:rsidRDefault="00B379A4" w:rsidP="00E167CD">
      <w:pPr>
        <w:pStyle w:val="ListParagraph"/>
        <w:numPr>
          <w:ilvl w:val="2"/>
          <w:numId w:val="1"/>
        </w:numPr>
        <w:rPr>
          <w:b/>
          <w:bCs/>
          <w:sz w:val="20"/>
          <w:szCs w:val="20"/>
        </w:rPr>
      </w:pPr>
      <w:r w:rsidRPr="00FF1F49">
        <w:rPr>
          <w:sz w:val="20"/>
          <w:szCs w:val="20"/>
        </w:rPr>
        <w:t>Income</w:t>
      </w:r>
      <w:r w:rsidR="00F13121" w:rsidRPr="00FF1F49">
        <w:rPr>
          <w:sz w:val="20"/>
          <w:szCs w:val="20"/>
        </w:rPr>
        <w:t xml:space="preserve"> </w:t>
      </w:r>
      <w:r w:rsidR="0024740D" w:rsidRPr="00FF1F49">
        <w:rPr>
          <w:sz w:val="20"/>
          <w:szCs w:val="20"/>
        </w:rPr>
        <w:t>received</w:t>
      </w:r>
    </w:p>
    <w:p w14:paraId="2FAFEA2C" w14:textId="611707A2" w:rsidR="00DC57D4" w:rsidRDefault="00DC57D4" w:rsidP="00DC57D4">
      <w:pPr>
        <w:pStyle w:val="ListParagraph"/>
        <w:ind w:left="2160"/>
        <w:rPr>
          <w:sz w:val="20"/>
          <w:szCs w:val="20"/>
        </w:rPr>
      </w:pPr>
      <w:r>
        <w:rPr>
          <w:sz w:val="20"/>
          <w:szCs w:val="20"/>
        </w:rPr>
        <w:t>Vintage Travel _Madingley News Advert</w:t>
      </w:r>
      <w:r>
        <w:rPr>
          <w:sz w:val="20"/>
          <w:szCs w:val="20"/>
        </w:rPr>
        <w:tab/>
        <w:t>£72.00 BACS</w:t>
      </w:r>
    </w:p>
    <w:p w14:paraId="4B8CC3F8" w14:textId="68A1A803" w:rsidR="00DC57D4" w:rsidRPr="00FF1F49" w:rsidRDefault="00DC57D4" w:rsidP="00DC57D4">
      <w:pPr>
        <w:pStyle w:val="ListParagraph"/>
        <w:ind w:left="2160"/>
        <w:rPr>
          <w:b/>
          <w:bCs/>
          <w:sz w:val="20"/>
          <w:szCs w:val="20"/>
        </w:rPr>
      </w:pPr>
      <w:r>
        <w:rPr>
          <w:sz w:val="20"/>
          <w:szCs w:val="20"/>
        </w:rPr>
        <w:t xml:space="preserve">Southern Electric – Street Light Energy </w:t>
      </w:r>
      <w:r>
        <w:rPr>
          <w:sz w:val="20"/>
          <w:szCs w:val="20"/>
        </w:rPr>
        <w:tab/>
        <w:t>£442.76 BACS</w:t>
      </w:r>
    </w:p>
    <w:p w14:paraId="410185E6" w14:textId="7A95ACF0" w:rsidR="0012660E" w:rsidRPr="00340A9F" w:rsidRDefault="00B379A4" w:rsidP="005B1839">
      <w:pPr>
        <w:pStyle w:val="ListParagraph"/>
        <w:numPr>
          <w:ilvl w:val="2"/>
          <w:numId w:val="1"/>
        </w:numPr>
        <w:rPr>
          <w:b/>
          <w:bCs/>
          <w:sz w:val="20"/>
          <w:szCs w:val="20"/>
        </w:rPr>
      </w:pPr>
      <w:r w:rsidRPr="00FF1F49">
        <w:rPr>
          <w:sz w:val="20"/>
          <w:szCs w:val="20"/>
        </w:rPr>
        <w:t>Payments</w:t>
      </w:r>
      <w:r w:rsidR="00F13121" w:rsidRPr="00FF1F49">
        <w:rPr>
          <w:sz w:val="20"/>
          <w:szCs w:val="20"/>
        </w:rPr>
        <w:t xml:space="preserve"> made and records retained:</w:t>
      </w:r>
    </w:p>
    <w:p w14:paraId="5B187F4D" w14:textId="78B6237C" w:rsidR="00340A9F" w:rsidRDefault="00340A9F" w:rsidP="00340A9F">
      <w:pPr>
        <w:pStyle w:val="ListParagraph"/>
        <w:ind w:left="2160"/>
        <w:rPr>
          <w:sz w:val="20"/>
          <w:szCs w:val="20"/>
        </w:rPr>
      </w:pPr>
      <w:r>
        <w:rPr>
          <w:sz w:val="20"/>
          <w:szCs w:val="20"/>
        </w:rPr>
        <w:t>May</w:t>
      </w:r>
    </w:p>
    <w:p w14:paraId="7E7C5563" w14:textId="29FA9BE6" w:rsidR="00340A9F" w:rsidRDefault="00340A9F" w:rsidP="00340A9F">
      <w:pPr>
        <w:pStyle w:val="ListParagraph"/>
        <w:ind w:left="2160"/>
        <w:rPr>
          <w:sz w:val="20"/>
          <w:szCs w:val="20"/>
        </w:rPr>
      </w:pPr>
      <w:r>
        <w:rPr>
          <w:sz w:val="20"/>
          <w:szCs w:val="20"/>
        </w:rPr>
        <w:t>CGM – Grass Cutting</w:t>
      </w:r>
      <w:r>
        <w:rPr>
          <w:sz w:val="20"/>
          <w:szCs w:val="20"/>
        </w:rPr>
        <w:tab/>
      </w:r>
      <w:r>
        <w:rPr>
          <w:sz w:val="20"/>
          <w:szCs w:val="20"/>
        </w:rPr>
        <w:tab/>
      </w:r>
      <w:r>
        <w:rPr>
          <w:sz w:val="20"/>
          <w:szCs w:val="20"/>
        </w:rPr>
        <w:tab/>
        <w:t>£144.00 BACS</w:t>
      </w:r>
    </w:p>
    <w:p w14:paraId="0E3B899E" w14:textId="1B3BE9C6" w:rsidR="00340A9F" w:rsidRDefault="00340A9F" w:rsidP="00340A9F">
      <w:pPr>
        <w:pStyle w:val="ListParagraph"/>
        <w:ind w:left="2160"/>
        <w:rPr>
          <w:sz w:val="20"/>
          <w:szCs w:val="20"/>
        </w:rPr>
      </w:pPr>
      <w:r>
        <w:rPr>
          <w:sz w:val="20"/>
          <w:szCs w:val="20"/>
        </w:rPr>
        <w:t>HMRC, Wages and Expenses</w:t>
      </w:r>
      <w:r>
        <w:rPr>
          <w:sz w:val="20"/>
          <w:szCs w:val="20"/>
        </w:rPr>
        <w:tab/>
      </w:r>
      <w:r>
        <w:rPr>
          <w:sz w:val="20"/>
          <w:szCs w:val="20"/>
        </w:rPr>
        <w:tab/>
        <w:t>£663.32 BACS</w:t>
      </w:r>
    </w:p>
    <w:p w14:paraId="648419D5" w14:textId="6ED9D6E1" w:rsidR="00340A9F" w:rsidRDefault="00340A9F" w:rsidP="00340A9F">
      <w:pPr>
        <w:pStyle w:val="ListParagraph"/>
        <w:ind w:left="2160"/>
        <w:rPr>
          <w:sz w:val="20"/>
          <w:szCs w:val="20"/>
        </w:rPr>
      </w:pPr>
      <w:r>
        <w:rPr>
          <w:sz w:val="20"/>
          <w:szCs w:val="20"/>
        </w:rPr>
        <w:t>Came and Company- Insurance</w:t>
      </w:r>
      <w:r>
        <w:rPr>
          <w:sz w:val="20"/>
          <w:szCs w:val="20"/>
        </w:rPr>
        <w:tab/>
      </w:r>
      <w:r>
        <w:rPr>
          <w:sz w:val="20"/>
          <w:szCs w:val="20"/>
        </w:rPr>
        <w:tab/>
        <w:t>£577.65 BACS</w:t>
      </w:r>
    </w:p>
    <w:p w14:paraId="3615684E" w14:textId="22F6DC5B" w:rsidR="00340A9F" w:rsidRDefault="00340A9F" w:rsidP="00340A9F">
      <w:pPr>
        <w:pStyle w:val="ListParagraph"/>
        <w:ind w:left="2160"/>
        <w:rPr>
          <w:sz w:val="20"/>
          <w:szCs w:val="20"/>
        </w:rPr>
      </w:pPr>
      <w:proofErr w:type="spellStart"/>
      <w:r>
        <w:rPr>
          <w:sz w:val="20"/>
          <w:szCs w:val="20"/>
        </w:rPr>
        <w:t>Playsafety</w:t>
      </w:r>
      <w:proofErr w:type="spellEnd"/>
      <w:r>
        <w:rPr>
          <w:sz w:val="20"/>
          <w:szCs w:val="20"/>
        </w:rPr>
        <w:t xml:space="preserve"> - Annual Park Inspection</w:t>
      </w:r>
      <w:r>
        <w:rPr>
          <w:sz w:val="20"/>
          <w:szCs w:val="20"/>
        </w:rPr>
        <w:tab/>
        <w:t>£111.60 BACS</w:t>
      </w:r>
    </w:p>
    <w:p w14:paraId="17448B22" w14:textId="4494C79E" w:rsidR="00340A9F" w:rsidRDefault="00340A9F" w:rsidP="00340A9F">
      <w:pPr>
        <w:pStyle w:val="ListParagraph"/>
        <w:ind w:left="2160"/>
        <w:rPr>
          <w:sz w:val="20"/>
          <w:szCs w:val="20"/>
        </w:rPr>
      </w:pPr>
      <w:r>
        <w:rPr>
          <w:sz w:val="20"/>
          <w:szCs w:val="20"/>
        </w:rPr>
        <w:t>SSE – Street Light Energy</w:t>
      </w:r>
      <w:r>
        <w:rPr>
          <w:sz w:val="20"/>
          <w:szCs w:val="20"/>
        </w:rPr>
        <w:tab/>
      </w:r>
      <w:r>
        <w:rPr>
          <w:sz w:val="20"/>
          <w:szCs w:val="20"/>
        </w:rPr>
        <w:tab/>
      </w:r>
      <w:r>
        <w:rPr>
          <w:sz w:val="20"/>
          <w:szCs w:val="20"/>
        </w:rPr>
        <w:tab/>
        <w:t>£105.77 DD</w:t>
      </w:r>
    </w:p>
    <w:p w14:paraId="1ABAD2B1" w14:textId="6390F4EA" w:rsidR="005B6644" w:rsidRDefault="005B6644" w:rsidP="00340A9F">
      <w:pPr>
        <w:pStyle w:val="ListParagraph"/>
        <w:ind w:left="2160"/>
        <w:rPr>
          <w:sz w:val="20"/>
          <w:szCs w:val="20"/>
        </w:rPr>
      </w:pPr>
      <w:r>
        <w:rPr>
          <w:sz w:val="20"/>
          <w:szCs w:val="20"/>
        </w:rPr>
        <w:t>June</w:t>
      </w:r>
    </w:p>
    <w:p w14:paraId="4B10A121" w14:textId="73705650" w:rsidR="005B6644" w:rsidRDefault="005B6644" w:rsidP="00340A9F">
      <w:pPr>
        <w:pStyle w:val="ListParagraph"/>
        <w:ind w:left="2160"/>
        <w:rPr>
          <w:sz w:val="20"/>
          <w:szCs w:val="20"/>
        </w:rPr>
      </w:pPr>
      <w:r>
        <w:rPr>
          <w:sz w:val="20"/>
          <w:szCs w:val="20"/>
        </w:rPr>
        <w:t>HMRC, Wages and Expenses</w:t>
      </w:r>
      <w:r>
        <w:rPr>
          <w:sz w:val="20"/>
          <w:szCs w:val="20"/>
        </w:rPr>
        <w:tab/>
      </w:r>
      <w:r>
        <w:rPr>
          <w:sz w:val="20"/>
          <w:szCs w:val="20"/>
        </w:rPr>
        <w:tab/>
        <w:t>£663.32 BACS</w:t>
      </w:r>
    </w:p>
    <w:p w14:paraId="020CE87E" w14:textId="668F95F2" w:rsidR="005B6644" w:rsidRDefault="005B6644" w:rsidP="00340A9F">
      <w:pPr>
        <w:pStyle w:val="ListParagraph"/>
        <w:ind w:left="2160"/>
        <w:rPr>
          <w:sz w:val="20"/>
          <w:szCs w:val="20"/>
        </w:rPr>
      </w:pPr>
      <w:r>
        <w:rPr>
          <w:sz w:val="20"/>
          <w:szCs w:val="20"/>
        </w:rPr>
        <w:t>Print Out – Madingley News</w:t>
      </w:r>
      <w:r>
        <w:rPr>
          <w:sz w:val="20"/>
          <w:szCs w:val="20"/>
        </w:rPr>
        <w:tab/>
      </w:r>
      <w:r>
        <w:rPr>
          <w:sz w:val="20"/>
          <w:szCs w:val="20"/>
        </w:rPr>
        <w:tab/>
        <w:t>£155.00 BACS</w:t>
      </w:r>
    </w:p>
    <w:p w14:paraId="2D7856F5" w14:textId="143133F6" w:rsidR="005B6644" w:rsidRDefault="005B6644" w:rsidP="00340A9F">
      <w:pPr>
        <w:pStyle w:val="ListParagraph"/>
        <w:ind w:left="2160"/>
        <w:rPr>
          <w:sz w:val="20"/>
          <w:szCs w:val="20"/>
        </w:rPr>
      </w:pPr>
      <w:r>
        <w:rPr>
          <w:sz w:val="20"/>
          <w:szCs w:val="20"/>
        </w:rPr>
        <w:t>Prof RJ Buckley – Editorial</w:t>
      </w:r>
      <w:r>
        <w:rPr>
          <w:sz w:val="20"/>
          <w:szCs w:val="20"/>
        </w:rPr>
        <w:tab/>
      </w:r>
      <w:r>
        <w:rPr>
          <w:sz w:val="20"/>
          <w:szCs w:val="20"/>
        </w:rPr>
        <w:tab/>
      </w:r>
      <w:r>
        <w:rPr>
          <w:sz w:val="20"/>
          <w:szCs w:val="20"/>
        </w:rPr>
        <w:tab/>
        <w:t>£25.00 BACS</w:t>
      </w:r>
    </w:p>
    <w:p w14:paraId="715BB4BC" w14:textId="1CB76A96" w:rsidR="005B6644" w:rsidRDefault="005B6644" w:rsidP="00340A9F">
      <w:pPr>
        <w:pStyle w:val="ListParagraph"/>
        <w:ind w:left="2160"/>
        <w:rPr>
          <w:sz w:val="20"/>
          <w:szCs w:val="20"/>
        </w:rPr>
      </w:pPr>
      <w:proofErr w:type="spellStart"/>
      <w:r>
        <w:rPr>
          <w:sz w:val="20"/>
          <w:szCs w:val="20"/>
        </w:rPr>
        <w:t>Redshoes</w:t>
      </w:r>
      <w:proofErr w:type="spellEnd"/>
      <w:r>
        <w:rPr>
          <w:sz w:val="20"/>
          <w:szCs w:val="20"/>
        </w:rPr>
        <w:t xml:space="preserve"> Accounting – Payroll Services</w:t>
      </w:r>
      <w:r>
        <w:rPr>
          <w:sz w:val="20"/>
          <w:szCs w:val="20"/>
        </w:rPr>
        <w:tab/>
        <w:t>£43.20 BACS</w:t>
      </w:r>
    </w:p>
    <w:p w14:paraId="4380BAC2" w14:textId="4DF5FBFD" w:rsidR="00DC57D4" w:rsidRPr="005824E0" w:rsidRDefault="00DC57D4" w:rsidP="00340A9F">
      <w:pPr>
        <w:pStyle w:val="ListParagraph"/>
        <w:ind w:left="2160"/>
        <w:rPr>
          <w:b/>
          <w:bCs/>
          <w:sz w:val="20"/>
          <w:szCs w:val="20"/>
        </w:rPr>
      </w:pPr>
      <w:r>
        <w:rPr>
          <w:sz w:val="20"/>
          <w:szCs w:val="20"/>
        </w:rPr>
        <w:t>Unity Bank – Service Charge</w:t>
      </w:r>
      <w:r>
        <w:rPr>
          <w:sz w:val="20"/>
          <w:szCs w:val="20"/>
        </w:rPr>
        <w:tab/>
      </w:r>
      <w:r>
        <w:rPr>
          <w:sz w:val="20"/>
          <w:szCs w:val="20"/>
        </w:rPr>
        <w:tab/>
        <w:t>£18.00 BACS</w:t>
      </w:r>
    </w:p>
    <w:p w14:paraId="691030E9" w14:textId="77777777" w:rsidR="00F85535" w:rsidRPr="00F85535" w:rsidRDefault="00F85535" w:rsidP="00F85535">
      <w:pPr>
        <w:pStyle w:val="ListParagraph"/>
        <w:ind w:left="1440" w:firstLine="720"/>
        <w:rPr>
          <w:sz w:val="20"/>
          <w:szCs w:val="20"/>
        </w:rPr>
      </w:pPr>
    </w:p>
    <w:p w14:paraId="2BBCEBE7" w14:textId="1E1B37D3" w:rsidR="0077668F" w:rsidRPr="00FF1F49" w:rsidRDefault="000D7892" w:rsidP="00E167CD">
      <w:pPr>
        <w:pStyle w:val="ListParagraph"/>
        <w:ind w:left="0"/>
        <w:rPr>
          <w:b/>
          <w:bCs/>
          <w:sz w:val="20"/>
          <w:szCs w:val="20"/>
        </w:rPr>
      </w:pPr>
      <w:r>
        <w:rPr>
          <w:b/>
          <w:bCs/>
          <w:sz w:val="20"/>
          <w:szCs w:val="20"/>
        </w:rPr>
        <w:t>210721/8</w:t>
      </w:r>
      <w:r w:rsidR="00E167CD" w:rsidRPr="00FF1F49">
        <w:rPr>
          <w:b/>
          <w:bCs/>
          <w:sz w:val="20"/>
          <w:szCs w:val="20"/>
        </w:rPr>
        <w:tab/>
      </w:r>
      <w:r w:rsidR="0077668F" w:rsidRPr="00FF1F49">
        <w:rPr>
          <w:b/>
          <w:bCs/>
          <w:sz w:val="20"/>
          <w:szCs w:val="20"/>
        </w:rPr>
        <w:t>To accept notices and matter for the next agenda</w:t>
      </w:r>
    </w:p>
    <w:p w14:paraId="7BE22F3B" w14:textId="7F6C7A62" w:rsidR="00BA7FF5" w:rsidRPr="00FF1F49" w:rsidRDefault="0077668F" w:rsidP="00B379A4">
      <w:pPr>
        <w:pStyle w:val="ListParagraph"/>
        <w:ind w:left="1440"/>
        <w:rPr>
          <w:sz w:val="16"/>
          <w:szCs w:val="16"/>
        </w:rPr>
      </w:pPr>
      <w:r w:rsidRPr="00FF1F49">
        <w:rPr>
          <w:sz w:val="16"/>
          <w:szCs w:val="16"/>
        </w:rPr>
        <w:t>Please note that no decisions can lawfully be made under this item. LGA 1972 s12 10(2) (b) states that business must be specified; therefore, the Council cannot lawfully raise matters for discussion.</w:t>
      </w:r>
    </w:p>
    <w:p w14:paraId="7FA009E4" w14:textId="39A87F9E" w:rsidR="00FF1F49" w:rsidRDefault="00FF1F49" w:rsidP="00B379A4">
      <w:pPr>
        <w:pStyle w:val="ListParagraph"/>
        <w:ind w:left="1440"/>
        <w:rPr>
          <w:sz w:val="16"/>
          <w:szCs w:val="16"/>
          <w:highlight w:val="yellow"/>
        </w:rPr>
      </w:pPr>
    </w:p>
    <w:p w14:paraId="60432436" w14:textId="2430F2C8" w:rsidR="003B70D2" w:rsidRPr="00FF1F49" w:rsidRDefault="000D7892" w:rsidP="003B70D2">
      <w:pPr>
        <w:rPr>
          <w:sz w:val="20"/>
          <w:szCs w:val="20"/>
        </w:rPr>
      </w:pPr>
      <w:r>
        <w:rPr>
          <w:b/>
          <w:bCs/>
          <w:sz w:val="20"/>
          <w:szCs w:val="20"/>
        </w:rPr>
        <w:t>210721/9</w:t>
      </w:r>
      <w:r w:rsidR="00B379A4" w:rsidRPr="00FF1F49">
        <w:rPr>
          <w:b/>
          <w:bCs/>
          <w:sz w:val="20"/>
          <w:szCs w:val="20"/>
        </w:rPr>
        <w:tab/>
        <w:t xml:space="preserve">Date and time of next meeting – </w:t>
      </w:r>
      <w:r w:rsidR="00F05D5C" w:rsidRPr="00FF1F49">
        <w:rPr>
          <w:sz w:val="20"/>
          <w:szCs w:val="20"/>
        </w:rPr>
        <w:t xml:space="preserve">Wednesday </w:t>
      </w:r>
      <w:r>
        <w:rPr>
          <w:sz w:val="20"/>
          <w:szCs w:val="20"/>
        </w:rPr>
        <w:t>22</w:t>
      </w:r>
      <w:r w:rsidRPr="000D7892">
        <w:rPr>
          <w:sz w:val="20"/>
          <w:szCs w:val="20"/>
          <w:vertAlign w:val="superscript"/>
        </w:rPr>
        <w:t>nd</w:t>
      </w:r>
      <w:r w:rsidR="000D7499">
        <w:rPr>
          <w:sz w:val="20"/>
          <w:szCs w:val="20"/>
        </w:rPr>
        <w:t xml:space="preserve"> September 2021 at 7pm</w:t>
      </w:r>
    </w:p>
    <w:p w14:paraId="1E31B785" w14:textId="77777777" w:rsidR="000D7499" w:rsidRDefault="000D7499" w:rsidP="00E167CD">
      <w:pPr>
        <w:pStyle w:val="ListParagraph"/>
        <w:ind w:left="0"/>
        <w:rPr>
          <w:rFonts w:ascii="Papyrus" w:hAnsi="Papyrus" w:cstheme="minorHAnsi"/>
          <w:bCs/>
          <w:sz w:val="18"/>
          <w:szCs w:val="18"/>
        </w:rPr>
      </w:pPr>
    </w:p>
    <w:p w14:paraId="44A9F465" w14:textId="77777777" w:rsidR="000D7499" w:rsidRDefault="000D7499" w:rsidP="00E167CD">
      <w:pPr>
        <w:pStyle w:val="ListParagraph"/>
        <w:ind w:left="0"/>
        <w:rPr>
          <w:rFonts w:ascii="Papyrus" w:hAnsi="Papyrus" w:cstheme="minorHAnsi"/>
          <w:bCs/>
          <w:sz w:val="18"/>
          <w:szCs w:val="18"/>
        </w:rPr>
      </w:pPr>
    </w:p>
    <w:p w14:paraId="09F7D6B4" w14:textId="77777777" w:rsidR="000D7499" w:rsidRDefault="000D7499" w:rsidP="00E167CD">
      <w:pPr>
        <w:pStyle w:val="ListParagraph"/>
        <w:ind w:left="0"/>
        <w:rPr>
          <w:rFonts w:ascii="Papyrus" w:hAnsi="Papyrus" w:cstheme="minorHAnsi"/>
          <w:bCs/>
          <w:sz w:val="18"/>
          <w:szCs w:val="18"/>
        </w:rPr>
      </w:pPr>
    </w:p>
    <w:p w14:paraId="40559EA7" w14:textId="47119E6F" w:rsidR="00EB6AC1" w:rsidRPr="00FF1F49" w:rsidRDefault="00EB6AC1" w:rsidP="00E167CD">
      <w:pPr>
        <w:pStyle w:val="ListParagraph"/>
        <w:ind w:left="0"/>
        <w:rPr>
          <w:rFonts w:ascii="Papyrus" w:hAnsi="Papyrus" w:cstheme="minorHAnsi"/>
          <w:bCs/>
          <w:sz w:val="18"/>
          <w:szCs w:val="18"/>
        </w:rPr>
      </w:pPr>
      <w:r w:rsidRPr="00FF1F49">
        <w:rPr>
          <w:rFonts w:ascii="Papyrus" w:hAnsi="Papyrus" w:cstheme="minorHAnsi"/>
          <w:bCs/>
          <w:sz w:val="18"/>
          <w:szCs w:val="18"/>
        </w:rPr>
        <w:t>K Peck</w:t>
      </w:r>
    </w:p>
    <w:p w14:paraId="2FB441B7" w14:textId="77777777" w:rsidR="00EB6AC1" w:rsidRPr="00FF1F49" w:rsidRDefault="00EB6AC1" w:rsidP="00E167CD">
      <w:pPr>
        <w:pStyle w:val="ListParagraph"/>
        <w:ind w:left="0"/>
        <w:rPr>
          <w:rFonts w:cstheme="minorHAnsi"/>
          <w:b/>
          <w:sz w:val="18"/>
          <w:szCs w:val="18"/>
        </w:rPr>
      </w:pPr>
      <w:r w:rsidRPr="00FF1F49">
        <w:rPr>
          <w:rFonts w:cstheme="minorHAnsi"/>
          <w:b/>
          <w:sz w:val="18"/>
          <w:szCs w:val="18"/>
        </w:rPr>
        <w:t>Karen Peck</w:t>
      </w:r>
    </w:p>
    <w:p w14:paraId="3149C32D" w14:textId="77777777" w:rsidR="00EB6AC1" w:rsidRPr="00FF1F49" w:rsidRDefault="00EB6AC1" w:rsidP="00E167CD">
      <w:pPr>
        <w:pStyle w:val="ListParagraph"/>
        <w:ind w:left="0"/>
        <w:rPr>
          <w:rFonts w:cstheme="minorHAnsi"/>
          <w:b/>
          <w:sz w:val="18"/>
          <w:szCs w:val="18"/>
        </w:rPr>
      </w:pPr>
      <w:r w:rsidRPr="00FF1F49">
        <w:rPr>
          <w:rFonts w:cstheme="minorHAnsi"/>
          <w:b/>
          <w:sz w:val="18"/>
          <w:szCs w:val="18"/>
        </w:rPr>
        <w:t>Clerk &amp; Responsible Finance Officer</w:t>
      </w:r>
    </w:p>
    <w:p w14:paraId="14EAD63D" w14:textId="060F904A" w:rsidR="003B70D2" w:rsidRPr="00FF1F49" w:rsidRDefault="00EB6AC1" w:rsidP="003B70D2">
      <w:pPr>
        <w:pStyle w:val="ListParagraph"/>
        <w:ind w:left="0"/>
        <w:rPr>
          <w:rFonts w:cstheme="minorHAnsi"/>
          <w:b/>
          <w:sz w:val="18"/>
          <w:szCs w:val="18"/>
        </w:rPr>
      </w:pPr>
      <w:r w:rsidRPr="00FF1F49">
        <w:rPr>
          <w:rFonts w:cstheme="minorHAnsi"/>
          <w:b/>
          <w:sz w:val="18"/>
          <w:szCs w:val="18"/>
        </w:rPr>
        <w:t>Madingley Parish Council</w:t>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r w:rsidR="005B1839" w:rsidRPr="00FF1F49">
        <w:rPr>
          <w:rFonts w:cstheme="minorHAnsi"/>
          <w:b/>
          <w:sz w:val="18"/>
          <w:szCs w:val="18"/>
        </w:rPr>
        <w:tab/>
      </w:r>
      <w:proofErr w:type="gramStart"/>
      <w:r w:rsidR="00BA7FF5" w:rsidRPr="00FF1F49">
        <w:rPr>
          <w:rFonts w:cstheme="minorHAnsi"/>
          <w:b/>
          <w:sz w:val="18"/>
          <w:szCs w:val="18"/>
        </w:rPr>
        <w:t>Dated :</w:t>
      </w:r>
      <w:proofErr w:type="gramEnd"/>
      <w:r w:rsidR="00BA7FF5" w:rsidRPr="00FF1F49">
        <w:rPr>
          <w:rFonts w:cstheme="minorHAnsi"/>
          <w:b/>
          <w:sz w:val="18"/>
          <w:szCs w:val="18"/>
        </w:rPr>
        <w:tab/>
      </w:r>
      <w:r w:rsidR="000D7892">
        <w:rPr>
          <w:rFonts w:cstheme="minorHAnsi"/>
          <w:b/>
          <w:sz w:val="18"/>
          <w:szCs w:val="18"/>
        </w:rPr>
        <w:t>16</w:t>
      </w:r>
      <w:r w:rsidR="000D7892" w:rsidRPr="000D7892">
        <w:rPr>
          <w:rFonts w:cstheme="minorHAnsi"/>
          <w:b/>
          <w:sz w:val="18"/>
          <w:szCs w:val="18"/>
          <w:vertAlign w:val="superscript"/>
        </w:rPr>
        <w:t>th</w:t>
      </w:r>
      <w:r w:rsidR="000D7892">
        <w:rPr>
          <w:rFonts w:cstheme="minorHAnsi"/>
          <w:b/>
          <w:sz w:val="18"/>
          <w:szCs w:val="18"/>
        </w:rPr>
        <w:t xml:space="preserve"> July 2021</w:t>
      </w:r>
    </w:p>
    <w:p w14:paraId="20E16E02" w14:textId="1E1F2321" w:rsidR="0077668F" w:rsidRPr="005B1839" w:rsidRDefault="0077668F" w:rsidP="005B1839">
      <w:pPr>
        <w:pStyle w:val="NoSpacing"/>
        <w:rPr>
          <w:sz w:val="16"/>
          <w:szCs w:val="16"/>
          <w:lang w:val="en-US"/>
        </w:rPr>
      </w:pPr>
    </w:p>
    <w:sectPr w:rsidR="0077668F" w:rsidRPr="005B1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19D3"/>
    <w:multiLevelType w:val="hybridMultilevel"/>
    <w:tmpl w:val="E25EEE42"/>
    <w:lvl w:ilvl="0" w:tplc="0809000F">
      <w:start w:val="1"/>
      <w:numFmt w:val="decimal"/>
      <w:lvlText w:val="%1."/>
      <w:lvlJc w:val="left"/>
      <w:pPr>
        <w:ind w:left="720" w:hanging="360"/>
      </w:pPr>
    </w:lvl>
    <w:lvl w:ilvl="1" w:tplc="21540C32">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76176A"/>
    <w:multiLevelType w:val="hybridMultilevel"/>
    <w:tmpl w:val="D1568E04"/>
    <w:lvl w:ilvl="0" w:tplc="02722522">
      <w:start w:val="1"/>
      <w:numFmt w:val="lowerLetter"/>
      <w:lvlText w:val="%1."/>
      <w:lvlJc w:val="left"/>
      <w:pPr>
        <w:ind w:left="2340" w:hanging="360"/>
      </w:pPr>
      <w:rPr>
        <w:b w:val="0"/>
        <w:bCs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 w15:restartNumberingAfterBreak="0">
    <w:nsid w:val="32CF6333"/>
    <w:multiLevelType w:val="hybridMultilevel"/>
    <w:tmpl w:val="566282E2"/>
    <w:lvl w:ilvl="0" w:tplc="0809000F">
      <w:start w:val="1"/>
      <w:numFmt w:val="decimal"/>
      <w:lvlText w:val="%1."/>
      <w:lvlJc w:val="left"/>
      <w:pPr>
        <w:ind w:left="720" w:hanging="360"/>
      </w:pPr>
      <w:rPr>
        <w:b/>
        <w:bCs/>
      </w:rPr>
    </w:lvl>
    <w:lvl w:ilvl="1" w:tplc="02722522">
      <w:start w:val="1"/>
      <w:numFmt w:val="lowerLetter"/>
      <w:lvlText w:val="%2."/>
      <w:lvlJc w:val="left"/>
      <w:pPr>
        <w:ind w:left="1440" w:hanging="360"/>
      </w:pPr>
      <w:rPr>
        <w:b w:val="0"/>
        <w:bCs w:val="0"/>
      </w:rPr>
    </w:lvl>
    <w:lvl w:ilvl="2" w:tplc="5ABC3BFA">
      <w:start w:val="1"/>
      <w:numFmt w:val="lowerRoman"/>
      <w:lvlText w:val="%3."/>
      <w:lvlJc w:val="right"/>
      <w:pPr>
        <w:ind w:left="2160" w:hanging="180"/>
      </w:pPr>
      <w:rPr>
        <w:b w:val="0"/>
        <w:b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577FE"/>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4" w15:restartNumberingAfterBreak="0">
    <w:nsid w:val="636265CC"/>
    <w:multiLevelType w:val="hybridMultilevel"/>
    <w:tmpl w:val="DA382E92"/>
    <w:lvl w:ilvl="0" w:tplc="5DD88C34">
      <w:start w:val="1"/>
      <w:numFmt w:val="lowerLetter"/>
      <w:lvlText w:val="%1."/>
      <w:lvlJc w:val="left"/>
      <w:pPr>
        <w:ind w:left="2160" w:hanging="624"/>
      </w:pPr>
      <w:rPr>
        <w:rFonts w:hint="default"/>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68F"/>
    <w:rsid w:val="000402AD"/>
    <w:rsid w:val="00043AAA"/>
    <w:rsid w:val="00051E7D"/>
    <w:rsid w:val="000613CA"/>
    <w:rsid w:val="000B3000"/>
    <w:rsid w:val="000C5E44"/>
    <w:rsid w:val="000D3094"/>
    <w:rsid w:val="000D7499"/>
    <w:rsid w:val="000D7892"/>
    <w:rsid w:val="0012660E"/>
    <w:rsid w:val="001267A4"/>
    <w:rsid w:val="001302DD"/>
    <w:rsid w:val="00190E40"/>
    <w:rsid w:val="001A6CB3"/>
    <w:rsid w:val="001D3EDC"/>
    <w:rsid w:val="0024740D"/>
    <w:rsid w:val="00283927"/>
    <w:rsid w:val="0029628F"/>
    <w:rsid w:val="002B4561"/>
    <w:rsid w:val="002D5712"/>
    <w:rsid w:val="002E3623"/>
    <w:rsid w:val="0030435D"/>
    <w:rsid w:val="00323736"/>
    <w:rsid w:val="00325DE1"/>
    <w:rsid w:val="0033143B"/>
    <w:rsid w:val="00334D37"/>
    <w:rsid w:val="00340A9F"/>
    <w:rsid w:val="00342EA7"/>
    <w:rsid w:val="003462C3"/>
    <w:rsid w:val="00346665"/>
    <w:rsid w:val="00364867"/>
    <w:rsid w:val="00377816"/>
    <w:rsid w:val="00381C94"/>
    <w:rsid w:val="00396BF2"/>
    <w:rsid w:val="003A1E7B"/>
    <w:rsid w:val="003B6B8A"/>
    <w:rsid w:val="003B70D2"/>
    <w:rsid w:val="00427AA8"/>
    <w:rsid w:val="0043715C"/>
    <w:rsid w:val="00453AF2"/>
    <w:rsid w:val="00466D55"/>
    <w:rsid w:val="00484EB4"/>
    <w:rsid w:val="00493737"/>
    <w:rsid w:val="004B2CC3"/>
    <w:rsid w:val="004D02D1"/>
    <w:rsid w:val="004E0B6E"/>
    <w:rsid w:val="004F0156"/>
    <w:rsid w:val="005203AD"/>
    <w:rsid w:val="005824E0"/>
    <w:rsid w:val="00583B5C"/>
    <w:rsid w:val="00584E1F"/>
    <w:rsid w:val="005A67D0"/>
    <w:rsid w:val="005B1839"/>
    <w:rsid w:val="005B6644"/>
    <w:rsid w:val="005D3C59"/>
    <w:rsid w:val="005D3E8A"/>
    <w:rsid w:val="00611274"/>
    <w:rsid w:val="00624F72"/>
    <w:rsid w:val="00636451"/>
    <w:rsid w:val="00673AA1"/>
    <w:rsid w:val="00686813"/>
    <w:rsid w:val="006B237E"/>
    <w:rsid w:val="006C2EFB"/>
    <w:rsid w:val="006E06A3"/>
    <w:rsid w:val="00713571"/>
    <w:rsid w:val="00720DE4"/>
    <w:rsid w:val="0073006B"/>
    <w:rsid w:val="007319AA"/>
    <w:rsid w:val="00735AFF"/>
    <w:rsid w:val="00750793"/>
    <w:rsid w:val="00751B26"/>
    <w:rsid w:val="0077668F"/>
    <w:rsid w:val="00783DB2"/>
    <w:rsid w:val="007B2B81"/>
    <w:rsid w:val="007E2DAC"/>
    <w:rsid w:val="007F13D7"/>
    <w:rsid w:val="007F633C"/>
    <w:rsid w:val="00800C95"/>
    <w:rsid w:val="00830F05"/>
    <w:rsid w:val="00912756"/>
    <w:rsid w:val="009133F5"/>
    <w:rsid w:val="009215F6"/>
    <w:rsid w:val="00937CC9"/>
    <w:rsid w:val="00952E98"/>
    <w:rsid w:val="00985E66"/>
    <w:rsid w:val="009C0AA1"/>
    <w:rsid w:val="009C3AE8"/>
    <w:rsid w:val="009E31A6"/>
    <w:rsid w:val="009E728C"/>
    <w:rsid w:val="009F1F5E"/>
    <w:rsid w:val="00A1523D"/>
    <w:rsid w:val="00A17DC2"/>
    <w:rsid w:val="00A422E5"/>
    <w:rsid w:val="00A94A9F"/>
    <w:rsid w:val="00AA2FD5"/>
    <w:rsid w:val="00AB0D69"/>
    <w:rsid w:val="00AE279A"/>
    <w:rsid w:val="00AF2940"/>
    <w:rsid w:val="00B379A4"/>
    <w:rsid w:val="00B44491"/>
    <w:rsid w:val="00B50323"/>
    <w:rsid w:val="00B51A3E"/>
    <w:rsid w:val="00BA1258"/>
    <w:rsid w:val="00BA7FF5"/>
    <w:rsid w:val="00BF0A67"/>
    <w:rsid w:val="00C077F6"/>
    <w:rsid w:val="00C34996"/>
    <w:rsid w:val="00C724E1"/>
    <w:rsid w:val="00C76096"/>
    <w:rsid w:val="00CD313F"/>
    <w:rsid w:val="00D109CF"/>
    <w:rsid w:val="00D13C03"/>
    <w:rsid w:val="00D35357"/>
    <w:rsid w:val="00D508C7"/>
    <w:rsid w:val="00D663C6"/>
    <w:rsid w:val="00D73569"/>
    <w:rsid w:val="00DB5FF7"/>
    <w:rsid w:val="00DC57D4"/>
    <w:rsid w:val="00DE6717"/>
    <w:rsid w:val="00E167CD"/>
    <w:rsid w:val="00E31701"/>
    <w:rsid w:val="00E3295A"/>
    <w:rsid w:val="00E3397C"/>
    <w:rsid w:val="00E348A0"/>
    <w:rsid w:val="00E42186"/>
    <w:rsid w:val="00E51D86"/>
    <w:rsid w:val="00E775A0"/>
    <w:rsid w:val="00EA4FCE"/>
    <w:rsid w:val="00EB6AC1"/>
    <w:rsid w:val="00ED6599"/>
    <w:rsid w:val="00EE6582"/>
    <w:rsid w:val="00EF502C"/>
    <w:rsid w:val="00F05D5C"/>
    <w:rsid w:val="00F13121"/>
    <w:rsid w:val="00F65D1D"/>
    <w:rsid w:val="00F722D1"/>
    <w:rsid w:val="00F768B7"/>
    <w:rsid w:val="00F85535"/>
    <w:rsid w:val="00FA037D"/>
    <w:rsid w:val="00FB5689"/>
    <w:rsid w:val="00FC2C83"/>
    <w:rsid w:val="00FF1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0AF"/>
  <w15:chartTrackingRefBased/>
  <w15:docId w15:val="{A5B60F99-87E3-4E4E-BB74-59D858E7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68F"/>
    <w:pPr>
      <w:spacing w:after="0" w:line="240" w:lineRule="auto"/>
    </w:pPr>
  </w:style>
  <w:style w:type="paragraph" w:styleId="ListParagraph">
    <w:name w:val="List Paragraph"/>
    <w:basedOn w:val="Normal"/>
    <w:uiPriority w:val="34"/>
    <w:qFormat/>
    <w:rsid w:val="0077668F"/>
    <w:pPr>
      <w:spacing w:line="256" w:lineRule="auto"/>
      <w:ind w:left="720"/>
      <w:contextualSpacing/>
    </w:pPr>
  </w:style>
  <w:style w:type="table" w:styleId="TableGrid">
    <w:name w:val="Table Grid"/>
    <w:basedOn w:val="TableNormal"/>
    <w:uiPriority w:val="39"/>
    <w:rsid w:val="00776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505">
      <w:bodyDiv w:val="1"/>
      <w:marLeft w:val="0"/>
      <w:marRight w:val="0"/>
      <w:marTop w:val="0"/>
      <w:marBottom w:val="0"/>
      <w:divBdr>
        <w:top w:val="none" w:sz="0" w:space="0" w:color="auto"/>
        <w:left w:val="none" w:sz="0" w:space="0" w:color="auto"/>
        <w:bottom w:val="none" w:sz="0" w:space="0" w:color="auto"/>
        <w:right w:val="none" w:sz="0" w:space="0" w:color="auto"/>
      </w:divBdr>
      <w:divsChild>
        <w:div w:id="735664220">
          <w:marLeft w:val="0"/>
          <w:marRight w:val="0"/>
          <w:marTop w:val="0"/>
          <w:marBottom w:val="0"/>
          <w:divBdr>
            <w:top w:val="none" w:sz="0" w:space="0" w:color="auto"/>
            <w:left w:val="none" w:sz="0" w:space="0" w:color="auto"/>
            <w:bottom w:val="none" w:sz="0" w:space="0" w:color="auto"/>
            <w:right w:val="none" w:sz="0" w:space="0" w:color="auto"/>
          </w:divBdr>
        </w:div>
        <w:div w:id="1977683562">
          <w:marLeft w:val="0"/>
          <w:marRight w:val="0"/>
          <w:marTop w:val="0"/>
          <w:marBottom w:val="0"/>
          <w:divBdr>
            <w:top w:val="none" w:sz="0" w:space="0" w:color="auto"/>
            <w:left w:val="none" w:sz="0" w:space="0" w:color="auto"/>
            <w:bottom w:val="none" w:sz="0" w:space="0" w:color="auto"/>
            <w:right w:val="none" w:sz="0" w:space="0" w:color="auto"/>
          </w:divBdr>
        </w:div>
        <w:div w:id="152331017">
          <w:marLeft w:val="0"/>
          <w:marRight w:val="0"/>
          <w:marTop w:val="0"/>
          <w:marBottom w:val="0"/>
          <w:divBdr>
            <w:top w:val="none" w:sz="0" w:space="0" w:color="auto"/>
            <w:left w:val="none" w:sz="0" w:space="0" w:color="auto"/>
            <w:bottom w:val="none" w:sz="0" w:space="0" w:color="auto"/>
            <w:right w:val="none" w:sz="0" w:space="0" w:color="auto"/>
          </w:divBdr>
        </w:div>
      </w:divsChild>
    </w:div>
    <w:div w:id="163084678">
      <w:bodyDiv w:val="1"/>
      <w:marLeft w:val="0"/>
      <w:marRight w:val="0"/>
      <w:marTop w:val="0"/>
      <w:marBottom w:val="0"/>
      <w:divBdr>
        <w:top w:val="none" w:sz="0" w:space="0" w:color="auto"/>
        <w:left w:val="none" w:sz="0" w:space="0" w:color="auto"/>
        <w:bottom w:val="none" w:sz="0" w:space="0" w:color="auto"/>
        <w:right w:val="none" w:sz="0" w:space="0" w:color="auto"/>
      </w:divBdr>
    </w:div>
    <w:div w:id="229779150">
      <w:bodyDiv w:val="1"/>
      <w:marLeft w:val="0"/>
      <w:marRight w:val="0"/>
      <w:marTop w:val="0"/>
      <w:marBottom w:val="0"/>
      <w:divBdr>
        <w:top w:val="none" w:sz="0" w:space="0" w:color="auto"/>
        <w:left w:val="none" w:sz="0" w:space="0" w:color="auto"/>
        <w:bottom w:val="none" w:sz="0" w:space="0" w:color="auto"/>
        <w:right w:val="none" w:sz="0" w:space="0" w:color="auto"/>
      </w:divBdr>
    </w:div>
    <w:div w:id="446586749">
      <w:bodyDiv w:val="1"/>
      <w:marLeft w:val="0"/>
      <w:marRight w:val="0"/>
      <w:marTop w:val="0"/>
      <w:marBottom w:val="0"/>
      <w:divBdr>
        <w:top w:val="none" w:sz="0" w:space="0" w:color="auto"/>
        <w:left w:val="none" w:sz="0" w:space="0" w:color="auto"/>
        <w:bottom w:val="none" w:sz="0" w:space="0" w:color="auto"/>
        <w:right w:val="none" w:sz="0" w:space="0" w:color="auto"/>
      </w:divBdr>
    </w:div>
    <w:div w:id="546725264">
      <w:bodyDiv w:val="1"/>
      <w:marLeft w:val="0"/>
      <w:marRight w:val="0"/>
      <w:marTop w:val="0"/>
      <w:marBottom w:val="0"/>
      <w:divBdr>
        <w:top w:val="none" w:sz="0" w:space="0" w:color="auto"/>
        <w:left w:val="none" w:sz="0" w:space="0" w:color="auto"/>
        <w:bottom w:val="none" w:sz="0" w:space="0" w:color="auto"/>
        <w:right w:val="none" w:sz="0" w:space="0" w:color="auto"/>
      </w:divBdr>
    </w:div>
    <w:div w:id="1430003948">
      <w:bodyDiv w:val="1"/>
      <w:marLeft w:val="0"/>
      <w:marRight w:val="0"/>
      <w:marTop w:val="0"/>
      <w:marBottom w:val="0"/>
      <w:divBdr>
        <w:top w:val="none" w:sz="0" w:space="0" w:color="auto"/>
        <w:left w:val="none" w:sz="0" w:space="0" w:color="auto"/>
        <w:bottom w:val="none" w:sz="0" w:space="0" w:color="auto"/>
        <w:right w:val="none" w:sz="0" w:space="0" w:color="auto"/>
      </w:divBdr>
      <w:divsChild>
        <w:div w:id="1938126993">
          <w:marLeft w:val="0"/>
          <w:marRight w:val="0"/>
          <w:marTop w:val="0"/>
          <w:marBottom w:val="0"/>
          <w:divBdr>
            <w:top w:val="none" w:sz="0" w:space="0" w:color="auto"/>
            <w:left w:val="none" w:sz="0" w:space="0" w:color="auto"/>
            <w:bottom w:val="none" w:sz="0" w:space="0" w:color="auto"/>
            <w:right w:val="none" w:sz="0" w:space="0" w:color="auto"/>
          </w:divBdr>
        </w:div>
        <w:div w:id="1998799779">
          <w:marLeft w:val="0"/>
          <w:marRight w:val="0"/>
          <w:marTop w:val="0"/>
          <w:marBottom w:val="0"/>
          <w:divBdr>
            <w:top w:val="none" w:sz="0" w:space="0" w:color="auto"/>
            <w:left w:val="none" w:sz="0" w:space="0" w:color="auto"/>
            <w:bottom w:val="none" w:sz="0" w:space="0" w:color="auto"/>
            <w:right w:val="none" w:sz="0" w:space="0" w:color="auto"/>
          </w:divBdr>
        </w:div>
        <w:div w:id="1811703490">
          <w:marLeft w:val="0"/>
          <w:marRight w:val="0"/>
          <w:marTop w:val="0"/>
          <w:marBottom w:val="0"/>
          <w:divBdr>
            <w:top w:val="none" w:sz="0" w:space="0" w:color="auto"/>
            <w:left w:val="none" w:sz="0" w:space="0" w:color="auto"/>
            <w:bottom w:val="none" w:sz="0" w:space="0" w:color="auto"/>
            <w:right w:val="none" w:sz="0" w:space="0" w:color="auto"/>
          </w:divBdr>
        </w:div>
      </w:divsChild>
    </w:div>
    <w:div w:id="1674601242">
      <w:bodyDiv w:val="1"/>
      <w:marLeft w:val="0"/>
      <w:marRight w:val="0"/>
      <w:marTop w:val="0"/>
      <w:marBottom w:val="0"/>
      <w:divBdr>
        <w:top w:val="none" w:sz="0" w:space="0" w:color="auto"/>
        <w:left w:val="none" w:sz="0" w:space="0" w:color="auto"/>
        <w:bottom w:val="none" w:sz="0" w:space="0" w:color="auto"/>
        <w:right w:val="none" w:sz="0" w:space="0" w:color="auto"/>
      </w:divBdr>
    </w:div>
    <w:div w:id="1740589139">
      <w:bodyDiv w:val="1"/>
      <w:marLeft w:val="0"/>
      <w:marRight w:val="0"/>
      <w:marTop w:val="0"/>
      <w:marBottom w:val="0"/>
      <w:divBdr>
        <w:top w:val="none" w:sz="0" w:space="0" w:color="auto"/>
        <w:left w:val="none" w:sz="0" w:space="0" w:color="auto"/>
        <w:bottom w:val="none" w:sz="0" w:space="0" w:color="auto"/>
        <w:right w:val="none" w:sz="0" w:space="0" w:color="auto"/>
      </w:divBdr>
      <w:divsChild>
        <w:div w:id="1493136438">
          <w:marLeft w:val="0"/>
          <w:marRight w:val="0"/>
          <w:marTop w:val="0"/>
          <w:marBottom w:val="0"/>
          <w:divBdr>
            <w:top w:val="none" w:sz="0" w:space="0" w:color="auto"/>
            <w:left w:val="none" w:sz="0" w:space="0" w:color="auto"/>
            <w:bottom w:val="none" w:sz="0" w:space="0" w:color="auto"/>
            <w:right w:val="none" w:sz="0" w:space="0" w:color="auto"/>
          </w:divBdr>
        </w:div>
      </w:divsChild>
    </w:div>
    <w:div w:id="19205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FC172-EDBA-4FDF-8EAE-9A7D5344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mpcclerk</dc:creator>
  <cp:keywords/>
  <dc:description/>
  <cp:lastModifiedBy>Karen Peck</cp:lastModifiedBy>
  <cp:revision>3</cp:revision>
  <cp:lastPrinted>2021-04-29T19:55:00Z</cp:lastPrinted>
  <dcterms:created xsi:type="dcterms:W3CDTF">2021-07-13T15:55:00Z</dcterms:created>
  <dcterms:modified xsi:type="dcterms:W3CDTF">2021-07-16T10:32:00Z</dcterms:modified>
</cp:coreProperties>
</file>